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C0" w:rsidRPr="007767A8" w:rsidRDefault="00C62711" w:rsidP="007767A8">
      <w:pPr>
        <w:spacing w:after="0"/>
        <w:jc w:val="center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>ПРОЕКТ</w:t>
      </w:r>
    </w:p>
    <w:p w:rsidR="00C62711" w:rsidRPr="007767A8" w:rsidRDefault="007767A8" w:rsidP="007767A8">
      <w:pPr>
        <w:tabs>
          <w:tab w:val="left" w:pos="567"/>
        </w:tabs>
        <w:spacing w:after="0"/>
        <w:ind w:left="993" w:hanging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тему</w:t>
      </w:r>
      <w:r w:rsidR="00C62711" w:rsidRPr="007767A8">
        <w:rPr>
          <w:rFonts w:ascii="Times New Roman" w:hAnsi="Times New Roman" w:cs="Times New Roman"/>
          <w:b/>
        </w:rPr>
        <w:t>:  «Социально-правовая служба как составляющая системы правового воспитания в образовательном учреждении»</w:t>
      </w:r>
    </w:p>
    <w:p w:rsidR="00BE0CC0" w:rsidRPr="007767A8" w:rsidRDefault="00577FD3" w:rsidP="007767A8">
      <w:pPr>
        <w:spacing w:after="0"/>
        <w:jc w:val="center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ВВЕДЕНИЕ</w:t>
      </w:r>
      <w:r w:rsidR="00295365" w:rsidRPr="007767A8">
        <w:rPr>
          <w:rFonts w:ascii="Times New Roman" w:hAnsi="Times New Roman" w:cs="Times New Roman"/>
        </w:rPr>
        <w:t>.</w:t>
      </w:r>
    </w:p>
    <w:p w:rsidR="00C365F7" w:rsidRPr="007767A8" w:rsidRDefault="00A83D75" w:rsidP="007767A8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«Государство признает детство важным этапом жизни человека и исходит из принципов приоритетной подготовки детей к полноценной жизни в обществе, развития у них общественно-значимой и творческой активности, воспитания в них нравственных качеств…»</w:t>
      </w:r>
      <w:r w:rsidR="007767A8">
        <w:rPr>
          <w:rFonts w:ascii="Times New Roman" w:hAnsi="Times New Roman" w:cs="Times New Roman"/>
        </w:rPr>
        <w:t xml:space="preserve"> </w:t>
      </w:r>
      <w:r w:rsidRPr="007767A8">
        <w:rPr>
          <w:rFonts w:ascii="Times New Roman" w:hAnsi="Times New Roman" w:cs="Times New Roman"/>
        </w:rPr>
        <w:t xml:space="preserve">- декларирует Федеральный Закон РФ « Об основных гарантиях прав ребенка в РФ». </w:t>
      </w:r>
      <w:r w:rsidR="00AB3A09" w:rsidRPr="007767A8">
        <w:rPr>
          <w:rFonts w:ascii="Times New Roman" w:hAnsi="Times New Roman" w:cs="Times New Roman"/>
        </w:rPr>
        <w:t xml:space="preserve"> Но с</w:t>
      </w:r>
      <w:r w:rsidRPr="007767A8">
        <w:rPr>
          <w:rFonts w:ascii="Times New Roman" w:hAnsi="Times New Roman" w:cs="Times New Roman"/>
        </w:rPr>
        <w:t>оциальные проблемы в российском обществе существенно ослабили</w:t>
      </w:r>
      <w:r w:rsidR="00AB3A09" w:rsidRPr="007767A8">
        <w:rPr>
          <w:rFonts w:ascii="Times New Roman" w:hAnsi="Times New Roman" w:cs="Times New Roman"/>
        </w:rPr>
        <w:t xml:space="preserve"> институт семьи</w:t>
      </w:r>
      <w:r w:rsidRPr="007767A8">
        <w:rPr>
          <w:rFonts w:ascii="Times New Roman" w:hAnsi="Times New Roman" w:cs="Times New Roman"/>
        </w:rPr>
        <w:t>, ее воздействие на воспитание детей.</w:t>
      </w:r>
      <w:r w:rsidR="00CC5CCF" w:rsidRPr="007767A8">
        <w:rPr>
          <w:rFonts w:ascii="Times New Roman" w:hAnsi="Times New Roman" w:cs="Times New Roman"/>
        </w:rPr>
        <w:t xml:space="preserve"> Результатом этого процесса является рост численности безнадзорных детей, семей оказавшихся в трудной жизненной ситуации. И как следствие, увеличение числа правонарушений среди несовершеннолетних. Кроме </w:t>
      </w:r>
      <w:r w:rsidR="00DA678B" w:rsidRPr="007767A8">
        <w:rPr>
          <w:rFonts w:ascii="Times New Roman" w:hAnsi="Times New Roman" w:cs="Times New Roman"/>
        </w:rPr>
        <w:t>того</w:t>
      </w:r>
      <w:r w:rsidR="00CC5CCF" w:rsidRPr="007767A8">
        <w:rPr>
          <w:rFonts w:ascii="Times New Roman" w:hAnsi="Times New Roman" w:cs="Times New Roman"/>
        </w:rPr>
        <w:t xml:space="preserve">, имеются проблемы, решение которых назрело давно. Среди них - насилие в семье, проблемы детей в семьях социального риска. Поэтому </w:t>
      </w:r>
      <w:r w:rsidR="006E3656" w:rsidRPr="007767A8">
        <w:rPr>
          <w:rFonts w:ascii="Times New Roman" w:hAnsi="Times New Roman" w:cs="Times New Roman"/>
        </w:rPr>
        <w:t xml:space="preserve">огромная роль в осуществлении гарантий прав ребенка ложится на плечи педагогов образовательного учреждения,  которые  специальной подготовки по профилактической работе с детьми социального риска не проходят, а решать возникающие проблемы приходится порой безотлагательно, то есть  в образовательном учреждении назрела необходимость создания той структуры , которая смогла бы оказать содействие педагогам, родителям  в решении вопросов , вызывающих затруднения в работе по профилактике правонарушений , безнадзорности, раннего  семейного  неблагополучия, разработке нормативно – правовой базы, планирования и организации работы, привлечения служб и ведомств системы профилактики для совместной деятельности, организации внутришкольного контроля, которая смогла бы грамотно помочь   ребенку в реализации и защите  его прав и законных интересов. </w:t>
      </w:r>
      <w:r w:rsidR="0092761D" w:rsidRPr="007767A8">
        <w:rPr>
          <w:rFonts w:ascii="Times New Roman" w:hAnsi="Times New Roman" w:cs="Times New Roman"/>
        </w:rPr>
        <w:t>Диагностические  исследования контингента обучающихся и родителей МОУ СОШ №4 показали, что в</w:t>
      </w:r>
      <w:r w:rsidR="00C365F7" w:rsidRPr="007767A8">
        <w:rPr>
          <w:rFonts w:ascii="Times New Roman" w:hAnsi="Times New Roman" w:cs="Times New Roman"/>
        </w:rPr>
        <w:t xml:space="preserve"> МО</w:t>
      </w:r>
      <w:r w:rsidR="00733752" w:rsidRPr="007767A8">
        <w:rPr>
          <w:rFonts w:ascii="Times New Roman" w:hAnsi="Times New Roman" w:cs="Times New Roman"/>
        </w:rPr>
        <w:t>У СОШ №4 обучается 845 учащихся</w:t>
      </w:r>
      <w:r w:rsidR="00C365F7" w:rsidRPr="007767A8">
        <w:rPr>
          <w:rFonts w:ascii="Times New Roman" w:hAnsi="Times New Roman" w:cs="Times New Roman"/>
        </w:rPr>
        <w:t xml:space="preserve">, из них воспитывается в неполных семьях -    </w:t>
      </w:r>
      <w:r w:rsidR="00B9044B" w:rsidRPr="007767A8">
        <w:rPr>
          <w:rFonts w:ascii="Times New Roman" w:hAnsi="Times New Roman" w:cs="Times New Roman"/>
        </w:rPr>
        <w:t>172</w:t>
      </w:r>
      <w:r w:rsidR="00C365F7" w:rsidRPr="007767A8">
        <w:rPr>
          <w:rFonts w:ascii="Times New Roman" w:hAnsi="Times New Roman" w:cs="Times New Roman"/>
        </w:rPr>
        <w:t>, опекаемых -</w:t>
      </w:r>
      <w:r w:rsidR="007D40E7" w:rsidRPr="007767A8">
        <w:rPr>
          <w:rFonts w:ascii="Times New Roman" w:hAnsi="Times New Roman" w:cs="Times New Roman"/>
        </w:rPr>
        <w:t xml:space="preserve"> </w:t>
      </w:r>
      <w:r w:rsidR="00BC2B65" w:rsidRPr="007767A8">
        <w:rPr>
          <w:rFonts w:ascii="Times New Roman" w:hAnsi="Times New Roman" w:cs="Times New Roman"/>
        </w:rPr>
        <w:t>1</w:t>
      </w:r>
      <w:r w:rsidR="007D40E7" w:rsidRPr="007767A8">
        <w:rPr>
          <w:rFonts w:ascii="Times New Roman" w:hAnsi="Times New Roman" w:cs="Times New Roman"/>
        </w:rPr>
        <w:t>6</w:t>
      </w:r>
      <w:r w:rsidR="00733752" w:rsidRPr="007767A8">
        <w:rPr>
          <w:rFonts w:ascii="Times New Roman" w:hAnsi="Times New Roman" w:cs="Times New Roman"/>
        </w:rPr>
        <w:t xml:space="preserve"> , семьях</w:t>
      </w:r>
      <w:r w:rsidR="00C365F7" w:rsidRPr="007767A8">
        <w:rPr>
          <w:rFonts w:ascii="Times New Roman" w:hAnsi="Times New Roman" w:cs="Times New Roman"/>
        </w:rPr>
        <w:t>, находящихся в социально опасном положении -</w:t>
      </w:r>
      <w:r w:rsidR="00B9044B" w:rsidRPr="007767A8">
        <w:rPr>
          <w:rFonts w:ascii="Times New Roman" w:hAnsi="Times New Roman" w:cs="Times New Roman"/>
        </w:rPr>
        <w:t xml:space="preserve"> </w:t>
      </w:r>
      <w:r w:rsidR="00E97ABD" w:rsidRPr="007767A8">
        <w:rPr>
          <w:rFonts w:ascii="Times New Roman" w:hAnsi="Times New Roman" w:cs="Times New Roman"/>
        </w:rPr>
        <w:t>2</w:t>
      </w:r>
      <w:r w:rsidR="00C365F7" w:rsidRPr="007767A8">
        <w:rPr>
          <w:rFonts w:ascii="Times New Roman" w:hAnsi="Times New Roman" w:cs="Times New Roman"/>
        </w:rPr>
        <w:t xml:space="preserve">. На учете ОПДН, внутришкольном учете состоят     </w:t>
      </w:r>
      <w:r w:rsidR="00BC2B65" w:rsidRPr="007767A8">
        <w:rPr>
          <w:rFonts w:ascii="Times New Roman" w:hAnsi="Times New Roman" w:cs="Times New Roman"/>
        </w:rPr>
        <w:t>18</w:t>
      </w:r>
      <w:r w:rsidR="007767A8">
        <w:rPr>
          <w:rFonts w:ascii="Times New Roman" w:hAnsi="Times New Roman" w:cs="Times New Roman"/>
        </w:rPr>
        <w:t xml:space="preserve">    учащихся</w:t>
      </w:r>
      <w:r w:rsidR="00C365F7" w:rsidRPr="007767A8">
        <w:rPr>
          <w:rFonts w:ascii="Times New Roman" w:hAnsi="Times New Roman" w:cs="Times New Roman"/>
        </w:rPr>
        <w:t>, из них:</w:t>
      </w:r>
    </w:p>
    <w:p w:rsidR="00BC2B65" w:rsidRPr="007767A8" w:rsidRDefault="00BC2B65" w:rsidP="007767A8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761"/>
        <w:gridCol w:w="1033"/>
        <w:gridCol w:w="2065"/>
        <w:gridCol w:w="2329"/>
        <w:gridCol w:w="1383"/>
      </w:tblGrid>
      <w:tr w:rsidR="00C365F7" w:rsidRPr="007767A8" w:rsidTr="000F25AF">
        <w:tc>
          <w:tcPr>
            <w:tcW w:w="2761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Группы несовершеннолетних</w:t>
            </w:r>
          </w:p>
        </w:tc>
        <w:tc>
          <w:tcPr>
            <w:tcW w:w="1033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6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Виды правонарушений</w:t>
            </w:r>
          </w:p>
        </w:tc>
        <w:tc>
          <w:tcPr>
            <w:tcW w:w="2329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Виды преступлений</w:t>
            </w:r>
          </w:p>
        </w:tc>
        <w:tc>
          <w:tcPr>
            <w:tcW w:w="1383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Успеваемость</w:t>
            </w:r>
          </w:p>
        </w:tc>
      </w:tr>
      <w:tr w:rsidR="00C365F7" w:rsidRPr="007767A8" w:rsidTr="000F25AF">
        <w:tc>
          <w:tcPr>
            <w:tcW w:w="2761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        Всего</w:t>
            </w:r>
          </w:p>
        </w:tc>
        <w:tc>
          <w:tcPr>
            <w:tcW w:w="1033" w:type="dxa"/>
          </w:tcPr>
          <w:p w:rsidR="00C365F7" w:rsidRPr="007767A8" w:rsidRDefault="00B9044B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18/26</w:t>
            </w:r>
          </w:p>
        </w:tc>
        <w:tc>
          <w:tcPr>
            <w:tcW w:w="206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</w:p>
        </w:tc>
      </w:tr>
      <w:tr w:rsidR="00C365F7" w:rsidRPr="007767A8" w:rsidTr="000F25AF">
        <w:tc>
          <w:tcPr>
            <w:tcW w:w="2761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   До 13 лет</w:t>
            </w:r>
          </w:p>
        </w:tc>
        <w:tc>
          <w:tcPr>
            <w:tcW w:w="1033" w:type="dxa"/>
          </w:tcPr>
          <w:p w:rsidR="00C365F7" w:rsidRPr="007767A8" w:rsidRDefault="00B9044B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</w:tcPr>
          <w:p w:rsidR="00C365F7" w:rsidRPr="007767A8" w:rsidRDefault="00B9044B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токсикомания</w:t>
            </w:r>
          </w:p>
        </w:tc>
        <w:tc>
          <w:tcPr>
            <w:tcW w:w="2329" w:type="dxa"/>
          </w:tcPr>
          <w:p w:rsidR="00C365F7" w:rsidRPr="007767A8" w:rsidRDefault="00B9044B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Кража</w:t>
            </w:r>
          </w:p>
        </w:tc>
        <w:tc>
          <w:tcPr>
            <w:tcW w:w="1383" w:type="dxa"/>
          </w:tcPr>
          <w:p w:rsidR="00C365F7" w:rsidRPr="007767A8" w:rsidRDefault="00B9044B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100%</w:t>
            </w:r>
          </w:p>
        </w:tc>
      </w:tr>
      <w:tr w:rsidR="00BC2B65" w:rsidRPr="007767A8" w:rsidTr="00BC2B65">
        <w:tc>
          <w:tcPr>
            <w:tcW w:w="2761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14-15 лет</w:t>
            </w:r>
          </w:p>
        </w:tc>
        <w:tc>
          <w:tcPr>
            <w:tcW w:w="103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5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Токсикомания-2</w:t>
            </w:r>
          </w:p>
        </w:tc>
        <w:tc>
          <w:tcPr>
            <w:tcW w:w="2329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 Нанесение телесных повреждений-11 , кража-2</w:t>
            </w:r>
          </w:p>
        </w:tc>
        <w:tc>
          <w:tcPr>
            <w:tcW w:w="138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100%</w:t>
            </w:r>
          </w:p>
        </w:tc>
      </w:tr>
      <w:tr w:rsidR="00BC2B65" w:rsidRPr="007767A8" w:rsidTr="00BC2B65">
        <w:tc>
          <w:tcPr>
            <w:tcW w:w="2761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16-17 лет</w:t>
            </w:r>
          </w:p>
        </w:tc>
        <w:tc>
          <w:tcPr>
            <w:tcW w:w="103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Употребление спиртных напитков-1</w:t>
            </w:r>
          </w:p>
        </w:tc>
        <w:tc>
          <w:tcPr>
            <w:tcW w:w="2329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100%</w:t>
            </w:r>
          </w:p>
        </w:tc>
      </w:tr>
      <w:tr w:rsidR="00BC2B65" w:rsidRPr="007767A8" w:rsidTr="00BC2B65">
        <w:tc>
          <w:tcPr>
            <w:tcW w:w="2761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Имеют одного родителя</w:t>
            </w:r>
          </w:p>
        </w:tc>
        <w:tc>
          <w:tcPr>
            <w:tcW w:w="103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5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</w:p>
        </w:tc>
      </w:tr>
      <w:tr w:rsidR="00BC2B65" w:rsidRPr="007767A8" w:rsidTr="00BC2B65">
        <w:tc>
          <w:tcPr>
            <w:tcW w:w="2761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Не имеют родителей</w:t>
            </w:r>
          </w:p>
        </w:tc>
        <w:tc>
          <w:tcPr>
            <w:tcW w:w="103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5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</w:p>
        </w:tc>
      </w:tr>
      <w:tr w:rsidR="00BC2B65" w:rsidRPr="007767A8" w:rsidTr="00BC2B65">
        <w:tc>
          <w:tcPr>
            <w:tcW w:w="2761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Проживают в социально опасном положении </w:t>
            </w:r>
          </w:p>
        </w:tc>
        <w:tc>
          <w:tcPr>
            <w:tcW w:w="103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5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C2B65" w:rsidRPr="007767A8" w:rsidRDefault="00BC2B65" w:rsidP="007767A8">
            <w:pPr>
              <w:rPr>
                <w:rFonts w:ascii="Times New Roman" w:hAnsi="Times New Roman" w:cs="Times New Roman"/>
              </w:rPr>
            </w:pPr>
          </w:p>
        </w:tc>
      </w:tr>
    </w:tbl>
    <w:p w:rsidR="00BC2B65" w:rsidRPr="007767A8" w:rsidRDefault="00BC2B65" w:rsidP="007767A8">
      <w:pPr>
        <w:spacing w:after="0"/>
        <w:rPr>
          <w:rFonts w:ascii="Times New Roman" w:hAnsi="Times New Roman" w:cs="Times New Roman"/>
        </w:rPr>
      </w:pPr>
    </w:p>
    <w:p w:rsidR="00BC2B65" w:rsidRPr="007767A8" w:rsidRDefault="00BC2B65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Приведенные выше данные свидетельствуют о том, что подавляющее большинство преступлений, совершенных подростками ОУ, связанных с насилием, жестокостью. Проблема профилактики девиантного поведения в ОУ является острой. В этой связи следует заметить, что наиболее замечаемыми видами поведения являются пьянство, употребление наркотиков, токсичных препаратов, табакокурение (см. таблицу ).</w:t>
      </w:r>
    </w:p>
    <w:p w:rsidR="00BC2B65" w:rsidRPr="007767A8" w:rsidRDefault="00BC2B65" w:rsidP="007767A8">
      <w:pPr>
        <w:spacing w:after="0"/>
        <w:rPr>
          <w:rFonts w:ascii="Times New Roman" w:hAnsi="Times New Roman" w:cs="Times New Roman"/>
        </w:rPr>
        <w:sectPr w:rsidR="00BC2B65" w:rsidRPr="007767A8" w:rsidSect="007767A8">
          <w:footerReference w:type="default" r:id="rId8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7767A8" w:rsidRDefault="00C365F7" w:rsidP="007767A8">
      <w:pPr>
        <w:spacing w:after="0"/>
        <w:rPr>
          <w:rFonts w:ascii="Times New Roman" w:hAnsi="Times New Roman" w:cs="Times New Roman"/>
          <w:b/>
          <w:u w:val="single"/>
        </w:rPr>
      </w:pPr>
      <w:r w:rsidRPr="007767A8">
        <w:rPr>
          <w:rFonts w:ascii="Times New Roman" w:hAnsi="Times New Roman" w:cs="Times New Roman"/>
          <w:b/>
          <w:u w:val="single"/>
        </w:rPr>
        <w:lastRenderedPageBreak/>
        <w:t>Характеристика подростковой алкоголизации</w:t>
      </w:r>
    </w:p>
    <w:p w:rsidR="00C365F7" w:rsidRPr="007767A8" w:rsidRDefault="007767A8" w:rsidP="007767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(</w:t>
      </w:r>
      <w:r w:rsidR="00C365F7" w:rsidRPr="007767A8">
        <w:rPr>
          <w:rFonts w:ascii="Times New Roman" w:hAnsi="Times New Roman" w:cs="Times New Roman"/>
          <w:i/>
        </w:rPr>
        <w:t xml:space="preserve"> по данным анкетирования учащихся МОУ СОШ №4)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Доля опрошенных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употребляли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79,5 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Не употребляли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20,5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                  Возраст первой пробы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До 7 лет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2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8-10 лет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8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11-13 лет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23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14-16 лет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60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9</w:t>
            </w:r>
          </w:p>
        </w:tc>
      </w:tr>
    </w:tbl>
    <w:p w:rsidR="00C365F7" w:rsidRPr="007767A8" w:rsidRDefault="00C365F7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   Причины употребления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 Пьянство в семье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6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Конфликты в семье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25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Конфликтные, трудные ситуации по месту учебы 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Для поднятия настроения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13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Предложения друзей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10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Желание попробовать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25</w:t>
            </w:r>
          </w:p>
        </w:tc>
      </w:tr>
      <w:tr w:rsidR="00C365F7" w:rsidRPr="007767A8" w:rsidTr="000F25AF">
        <w:tc>
          <w:tcPr>
            <w:tcW w:w="4785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Нечем заняться в свободное время</w:t>
            </w:r>
          </w:p>
        </w:tc>
        <w:tc>
          <w:tcPr>
            <w:tcW w:w="4786" w:type="dxa"/>
          </w:tcPr>
          <w:p w:rsidR="00C365F7" w:rsidRPr="007767A8" w:rsidRDefault="00C365F7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25</w:t>
            </w:r>
          </w:p>
        </w:tc>
      </w:tr>
    </w:tbl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C365F7" w:rsidRPr="007767A8" w:rsidRDefault="00C365F7" w:rsidP="007767A8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Данные исследования показали, что негативные эффекты алкоголизации усиливаются в связи с преодолением психоэмоционального стресса, в результате конфликтных и трудных ситуаций по месту учебы, конфликтов в семье, неумением организовать свое свободное время.</w:t>
      </w:r>
      <w:r w:rsidR="00DE07AC" w:rsidRPr="007767A8">
        <w:rPr>
          <w:rFonts w:ascii="Times New Roman" w:hAnsi="Times New Roman" w:cs="Times New Roman"/>
        </w:rPr>
        <w:t xml:space="preserve"> </w:t>
      </w:r>
      <w:r w:rsidRPr="007767A8">
        <w:rPr>
          <w:rFonts w:ascii="Times New Roman" w:hAnsi="Times New Roman" w:cs="Times New Roman"/>
        </w:rPr>
        <w:t>Подавляющее большинство детей МОУ СОШ №4 воспитывается в полных семьях, но весьма велика доля семей неполных, а также семей , тревожит педагогическая безграмотность родителей,</w:t>
      </w:r>
      <w:r w:rsidR="0092761D" w:rsidRPr="007767A8">
        <w:rPr>
          <w:rFonts w:ascii="Times New Roman" w:hAnsi="Times New Roman" w:cs="Times New Roman"/>
        </w:rPr>
        <w:t xml:space="preserve"> </w:t>
      </w:r>
      <w:r w:rsidRPr="007767A8">
        <w:rPr>
          <w:rFonts w:ascii="Times New Roman" w:hAnsi="Times New Roman" w:cs="Times New Roman"/>
        </w:rPr>
        <w:t>которые не владеют в достаточной степени знанием возрастных и индивидуальных особенностей ребенка. Особенно осложнен процесс воспитания личности в тех семьях, где пьянство, иждивенчество, полукриминальный образ жизни родителей оказываются  превалириующими факторами влияния на ребенка. Данные были взяты из анкет, проведенных среди учащихся  8-11 классов:</w:t>
      </w:r>
    </w:p>
    <w:p w:rsidR="00C365F7" w:rsidRDefault="00C365F7" w:rsidP="007767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Причины семейного неблагополучия 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-пьянство родителей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жестокость родителей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-отсутствие в семье благоприятной атмосферы ( скандалы,</w:t>
      </w:r>
      <w:r>
        <w:rPr>
          <w:rFonts w:ascii="Times New Roman" w:hAnsi="Times New Roman" w:cs="Times New Roman"/>
        </w:rPr>
        <w:t xml:space="preserve"> </w:t>
      </w:r>
      <w:r w:rsidRPr="007767A8">
        <w:rPr>
          <w:rFonts w:ascii="Times New Roman" w:hAnsi="Times New Roman" w:cs="Times New Roman"/>
        </w:rPr>
        <w:t>конфликты )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-неверность родителей</w:t>
      </w:r>
    </w:p>
    <w:p w:rsidR="007767A8" w:rsidRDefault="007767A8" w:rsidP="007767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Какие семейные традиции имеются в вашей семье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походы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экскурсии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-вечеринки</w:t>
      </w:r>
    </w:p>
    <w:p w:rsidR="007767A8" w:rsidRDefault="007767A8" w:rsidP="007767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Часто ли наказывают вас родители и за что?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неуспеваемость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-прогулы</w:t>
      </w:r>
    </w:p>
    <w:p w:rsidR="007767A8" w:rsidRPr="007767A8" w:rsidRDefault="007767A8" w:rsidP="007767A8">
      <w:pPr>
        <w:pStyle w:val="a3"/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позднее возвращение домой</w:t>
      </w:r>
    </w:p>
    <w:p w:rsidR="00F3375D" w:rsidRPr="007767A8" w:rsidRDefault="00C365F7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      По данным исследований противоправное поведение возникает далеко не вдруг. Замеченные вовремя отклонения в поведении детей, а также вовремя организованная психолого- медицинская, педагогическая, социальная и правовая помощь могут сыграть решающую роль в предотвращении деформации лично</w:t>
      </w:r>
      <w:r w:rsidR="00C86E2F" w:rsidRPr="007767A8">
        <w:rPr>
          <w:rFonts w:ascii="Times New Roman" w:hAnsi="Times New Roman" w:cs="Times New Roman"/>
        </w:rPr>
        <w:t>сти подростка, которая</w:t>
      </w:r>
      <w:r w:rsidR="0092761D" w:rsidRPr="007767A8">
        <w:rPr>
          <w:rFonts w:ascii="Times New Roman" w:hAnsi="Times New Roman" w:cs="Times New Roman"/>
        </w:rPr>
        <w:t xml:space="preserve"> будет призвана осуществлять</w:t>
      </w:r>
      <w:r w:rsidR="00C86E2F" w:rsidRPr="007767A8">
        <w:rPr>
          <w:rFonts w:ascii="Times New Roman" w:hAnsi="Times New Roman" w:cs="Times New Roman"/>
        </w:rPr>
        <w:t xml:space="preserve"> социально- правовая служба МОУ СОШ №4.</w:t>
      </w:r>
    </w:p>
    <w:p w:rsidR="00905DCE" w:rsidRPr="007767A8" w:rsidRDefault="00F3375D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На основании диагностических исследований </w:t>
      </w:r>
      <w:r w:rsidR="00AB3A09" w:rsidRPr="007767A8">
        <w:rPr>
          <w:rFonts w:ascii="Times New Roman" w:hAnsi="Times New Roman" w:cs="Times New Roman"/>
        </w:rPr>
        <w:t>намечены</w:t>
      </w:r>
      <w:r w:rsidR="00CC5CCF" w:rsidRPr="007767A8">
        <w:rPr>
          <w:rFonts w:ascii="Times New Roman" w:hAnsi="Times New Roman" w:cs="Times New Roman"/>
        </w:rPr>
        <w:t xml:space="preserve"> </w:t>
      </w:r>
      <w:r w:rsidR="00AB3A09" w:rsidRPr="007767A8">
        <w:rPr>
          <w:rFonts w:ascii="Times New Roman" w:hAnsi="Times New Roman" w:cs="Times New Roman"/>
        </w:rPr>
        <w:t xml:space="preserve">основные </w:t>
      </w:r>
      <w:r w:rsidR="00AB3A09" w:rsidRPr="007767A8">
        <w:rPr>
          <w:rFonts w:ascii="Times New Roman" w:hAnsi="Times New Roman" w:cs="Times New Roman"/>
          <w:b/>
        </w:rPr>
        <w:t>цели и</w:t>
      </w:r>
      <w:r w:rsidR="00AB3A09" w:rsidRPr="007767A8">
        <w:rPr>
          <w:rFonts w:ascii="Times New Roman" w:hAnsi="Times New Roman" w:cs="Times New Roman"/>
        </w:rPr>
        <w:t xml:space="preserve"> </w:t>
      </w:r>
      <w:r w:rsidR="00AB3A09" w:rsidRPr="007767A8">
        <w:rPr>
          <w:rFonts w:ascii="Times New Roman" w:hAnsi="Times New Roman" w:cs="Times New Roman"/>
          <w:b/>
        </w:rPr>
        <w:t>задачи</w:t>
      </w:r>
      <w:r w:rsidR="00905DCE" w:rsidRPr="007767A8">
        <w:rPr>
          <w:rFonts w:ascii="Times New Roman" w:hAnsi="Times New Roman" w:cs="Times New Roman"/>
          <w:b/>
        </w:rPr>
        <w:t xml:space="preserve"> </w:t>
      </w:r>
      <w:r w:rsidR="00905DCE" w:rsidRPr="007767A8">
        <w:rPr>
          <w:rFonts w:ascii="Times New Roman" w:hAnsi="Times New Roman" w:cs="Times New Roman"/>
        </w:rPr>
        <w:t xml:space="preserve">социально – правовой </w:t>
      </w:r>
      <w:r w:rsidR="00AB3A09" w:rsidRPr="007767A8">
        <w:rPr>
          <w:rFonts w:ascii="Times New Roman" w:hAnsi="Times New Roman" w:cs="Times New Roman"/>
        </w:rPr>
        <w:t xml:space="preserve">службы </w:t>
      </w:r>
      <w:r w:rsidR="00905DCE" w:rsidRPr="007767A8">
        <w:rPr>
          <w:rFonts w:ascii="Times New Roman" w:hAnsi="Times New Roman" w:cs="Times New Roman"/>
        </w:rPr>
        <w:t>:</w:t>
      </w:r>
    </w:p>
    <w:p w:rsidR="00905DCE" w:rsidRPr="007767A8" w:rsidRDefault="00905DCE" w:rsidP="007767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7767A8">
        <w:rPr>
          <w:rFonts w:ascii="Times New Roman" w:hAnsi="Times New Roman" w:cs="Times New Roman"/>
          <w:i/>
        </w:rPr>
        <w:t>Защита прав и законных интересов обучаемых, родителей, педагогов</w:t>
      </w:r>
    </w:p>
    <w:p w:rsidR="00905DCE" w:rsidRPr="007767A8" w:rsidRDefault="00905DCE" w:rsidP="007767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7767A8">
        <w:rPr>
          <w:rFonts w:ascii="Times New Roman" w:hAnsi="Times New Roman" w:cs="Times New Roman"/>
          <w:i/>
        </w:rPr>
        <w:t xml:space="preserve"> Профилактика безнадзорности и совершения правонарушений учащимися</w:t>
      </w:r>
    </w:p>
    <w:p w:rsidR="007D40E7" w:rsidRPr="007767A8" w:rsidRDefault="00905DCE" w:rsidP="007767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7767A8">
        <w:rPr>
          <w:rFonts w:ascii="Times New Roman" w:hAnsi="Times New Roman" w:cs="Times New Roman"/>
          <w:i/>
        </w:rPr>
        <w:t>Обеспечение необходимыми нормативно-правовыми документами учащихся, родителей, педагогов</w:t>
      </w:r>
    </w:p>
    <w:p w:rsidR="007767A8" w:rsidRDefault="007767A8" w:rsidP="007767A8">
      <w:pPr>
        <w:pStyle w:val="a3"/>
        <w:spacing w:after="0"/>
        <w:rPr>
          <w:rFonts w:ascii="Times New Roman" w:hAnsi="Times New Roman" w:cs="Times New Roman"/>
          <w:b/>
        </w:rPr>
      </w:pPr>
    </w:p>
    <w:p w:rsidR="007767A8" w:rsidRDefault="007767A8" w:rsidP="007767A8">
      <w:pPr>
        <w:pStyle w:val="a3"/>
        <w:spacing w:after="0"/>
        <w:rPr>
          <w:rFonts w:ascii="Times New Roman" w:hAnsi="Times New Roman" w:cs="Times New Roman"/>
          <w:b/>
        </w:rPr>
      </w:pPr>
    </w:p>
    <w:p w:rsidR="007D40E7" w:rsidRPr="007767A8" w:rsidRDefault="007D40E7" w:rsidP="007767A8">
      <w:pPr>
        <w:pStyle w:val="a3"/>
        <w:spacing w:after="0"/>
        <w:jc w:val="center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lastRenderedPageBreak/>
        <w:t>РАЗДЕЛ № 1.</w:t>
      </w:r>
    </w:p>
    <w:p w:rsidR="00295365" w:rsidRPr="007767A8" w:rsidRDefault="00905DCE" w:rsidP="007767A8">
      <w:pPr>
        <w:spacing w:after="0"/>
        <w:rPr>
          <w:rFonts w:ascii="Times New Roman" w:hAnsi="Times New Roman" w:cs="Times New Roman"/>
          <w:b/>
          <w:u w:val="single"/>
        </w:rPr>
      </w:pPr>
      <w:r w:rsidRPr="007767A8">
        <w:rPr>
          <w:rFonts w:ascii="Times New Roman" w:hAnsi="Times New Roman" w:cs="Times New Roman"/>
          <w:b/>
        </w:rPr>
        <w:t xml:space="preserve"> </w:t>
      </w:r>
      <w:r w:rsidR="00CE1690" w:rsidRPr="007767A8">
        <w:rPr>
          <w:rFonts w:ascii="Times New Roman" w:hAnsi="Times New Roman" w:cs="Times New Roman"/>
          <w:b/>
          <w:u w:val="single"/>
        </w:rPr>
        <w:t>Социально-правовая служба как составляющая правового воспитания</w:t>
      </w:r>
    </w:p>
    <w:p w:rsidR="001278BB" w:rsidRPr="007767A8" w:rsidRDefault="009D2547" w:rsidP="007767A8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В системе образования</w:t>
      </w:r>
      <w:r w:rsidR="00E21366" w:rsidRPr="007767A8">
        <w:rPr>
          <w:rFonts w:ascii="Times New Roman" w:hAnsi="Times New Roman" w:cs="Times New Roman"/>
        </w:rPr>
        <w:t xml:space="preserve">  Российской Федерации создано свыше 400 центров психолого- педагогической и медико- социальной помощи детям и подросткам, деятельность которых носит  нормативно- программный характер,  социально- правовая служба </w:t>
      </w:r>
      <w:r w:rsidR="001278BB" w:rsidRPr="007767A8">
        <w:rPr>
          <w:rFonts w:ascii="Times New Roman" w:hAnsi="Times New Roman" w:cs="Times New Roman"/>
        </w:rPr>
        <w:t xml:space="preserve"> всегда является адресной</w:t>
      </w:r>
      <w:r w:rsidR="00E21366" w:rsidRPr="007767A8">
        <w:rPr>
          <w:rFonts w:ascii="Times New Roman" w:hAnsi="Times New Roman" w:cs="Times New Roman"/>
        </w:rPr>
        <w:t xml:space="preserve">, направлена </w:t>
      </w:r>
      <w:r w:rsidR="001278BB" w:rsidRPr="007767A8">
        <w:rPr>
          <w:rFonts w:ascii="Times New Roman" w:hAnsi="Times New Roman" w:cs="Times New Roman"/>
        </w:rPr>
        <w:t>на конкретного ребенка и решение его индивидуальных проблем. Социально- правовая деятельность имеет намного более широкую сферу применимости. Основными принципами  социально- правовой помощи являются:</w:t>
      </w:r>
    </w:p>
    <w:p w:rsidR="007767A8" w:rsidRDefault="001278BB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</w:t>
      </w:r>
      <w:r w:rsidR="00E21366" w:rsidRPr="007767A8">
        <w:rPr>
          <w:rFonts w:ascii="Times New Roman" w:hAnsi="Times New Roman" w:cs="Times New Roman"/>
        </w:rPr>
        <w:t xml:space="preserve"> </w:t>
      </w:r>
      <w:r w:rsidRPr="007767A8">
        <w:rPr>
          <w:rFonts w:ascii="Times New Roman" w:hAnsi="Times New Roman" w:cs="Times New Roman"/>
        </w:rPr>
        <w:t xml:space="preserve">индивидуальный подход      </w:t>
      </w:r>
    </w:p>
    <w:p w:rsidR="007767A8" w:rsidRDefault="001278BB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  -объективность    </w:t>
      </w:r>
    </w:p>
    <w:p w:rsidR="001278BB" w:rsidRPr="007767A8" w:rsidRDefault="001278BB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  -конфиденциальность</w:t>
      </w:r>
      <w:r w:rsidR="00E21366" w:rsidRPr="007767A8">
        <w:rPr>
          <w:rFonts w:ascii="Times New Roman" w:hAnsi="Times New Roman" w:cs="Times New Roman"/>
        </w:rPr>
        <w:t xml:space="preserve"> </w:t>
      </w:r>
    </w:p>
    <w:p w:rsidR="00605D54" w:rsidRPr="007767A8" w:rsidRDefault="00605D54" w:rsidP="007767A8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Объектом социально- правовой помощи в ОУ являются- учащиеся, педагоги, родители.</w:t>
      </w:r>
      <w:r w:rsidR="00EC5A1D" w:rsidRPr="007767A8">
        <w:rPr>
          <w:rFonts w:ascii="Times New Roman" w:hAnsi="Times New Roman" w:cs="Times New Roman"/>
        </w:rPr>
        <w:t xml:space="preserve"> Поэтому оказание социально- правовой помощи, защиты  В ОУ может непосредственно осуществлять социально- правовая служба.   </w:t>
      </w:r>
    </w:p>
    <w:p w:rsidR="00DD5917" w:rsidRPr="007767A8" w:rsidRDefault="001278BB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  <w:b/>
        </w:rPr>
        <w:t>СОЦИАЛЬНО-</w:t>
      </w:r>
      <w:r w:rsidR="00AE36B3" w:rsidRPr="007767A8">
        <w:rPr>
          <w:rFonts w:ascii="Times New Roman" w:hAnsi="Times New Roman" w:cs="Times New Roman"/>
          <w:b/>
        </w:rPr>
        <w:t>ПРАВОВАЯ  защита</w:t>
      </w:r>
      <w:r w:rsidR="00AE36B3" w:rsidRPr="007767A8">
        <w:rPr>
          <w:rFonts w:ascii="Times New Roman" w:hAnsi="Times New Roman" w:cs="Times New Roman"/>
        </w:rPr>
        <w:t xml:space="preserve">  несовершеннолетних - совокупность социальных, правовых мер, направленных на охрану прав личности детей и подростков, на обеспечение  их информацией по вопросам социальной помощи и поддержки, на воспитание законопослушного поведения , на предупреждение , устранение десоци</w:t>
      </w:r>
      <w:r w:rsidR="00DD5917" w:rsidRPr="007767A8">
        <w:rPr>
          <w:rFonts w:ascii="Times New Roman" w:hAnsi="Times New Roman" w:cs="Times New Roman"/>
        </w:rPr>
        <w:t>ализирующих  влияний  микросоциу</w:t>
      </w:r>
      <w:r w:rsidR="00AE36B3" w:rsidRPr="007767A8">
        <w:rPr>
          <w:rFonts w:ascii="Times New Roman" w:hAnsi="Times New Roman" w:cs="Times New Roman"/>
        </w:rPr>
        <w:t>ма  на развитие ребенка.</w:t>
      </w:r>
      <w:r w:rsidR="00DD5917" w:rsidRPr="007767A8">
        <w:rPr>
          <w:rFonts w:ascii="Times New Roman" w:hAnsi="Times New Roman" w:cs="Times New Roman"/>
        </w:rPr>
        <w:t xml:space="preserve"> Содержанием социально- правовой деятельности , обеспечивающее достижение поставленных цели и задач, во многом зависит от места нахождения  социально- правовой службы. Поэтому , учитывая , что социально- правовая служба находится в ОУ , можно выделить следующие ее составляющие:</w:t>
      </w:r>
    </w:p>
    <w:p w:rsidR="00DD5917" w:rsidRPr="007767A8" w:rsidRDefault="00DD5917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системное изучение потребностей педагогического сообщества в оказании социально- правовой помощи</w:t>
      </w:r>
    </w:p>
    <w:p w:rsidR="00DD5917" w:rsidRPr="007767A8" w:rsidRDefault="00CD34C3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- определение пути реализации </w:t>
      </w:r>
      <w:r w:rsidR="00127651" w:rsidRPr="007767A8">
        <w:rPr>
          <w:rFonts w:ascii="Times New Roman" w:hAnsi="Times New Roman" w:cs="Times New Roman"/>
        </w:rPr>
        <w:t xml:space="preserve"> форм и методов социально- правовой помощи</w:t>
      </w:r>
    </w:p>
    <w:p w:rsidR="00DD5917" w:rsidRPr="007767A8" w:rsidRDefault="00DD5917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социально- правовая поддержка личности в критических, кризисных, проблемных ситуациях</w:t>
      </w:r>
    </w:p>
    <w:p w:rsidR="007D40E7" w:rsidRPr="007767A8" w:rsidRDefault="007D40E7" w:rsidP="007767A8">
      <w:pPr>
        <w:spacing w:after="0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 xml:space="preserve">            1.1.Направления деятельности социально- правовой службы ОУ.</w:t>
      </w:r>
    </w:p>
    <w:p w:rsidR="006E3656" w:rsidRPr="007767A8" w:rsidRDefault="00DD5917" w:rsidP="007767A8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Социально- правовая поддержка детства представляет особый вид социально- правовой помощи, которая направлена на выявление и разрешение проблем  ребенка с целью обеспечения и защиты  его прав</w:t>
      </w:r>
      <w:r w:rsidR="00CD34C3" w:rsidRPr="007767A8">
        <w:rPr>
          <w:rFonts w:ascii="Times New Roman" w:hAnsi="Times New Roman" w:cs="Times New Roman"/>
        </w:rPr>
        <w:t xml:space="preserve">. И как достоинство социально- правовой поддержки, это умение специалистами  правильно и умело вовремя помогут сориентироваться  ребенку в правовом пространстве.  </w:t>
      </w:r>
      <w:r w:rsidR="00127651" w:rsidRPr="007767A8">
        <w:rPr>
          <w:rFonts w:ascii="Times New Roman" w:hAnsi="Times New Roman" w:cs="Times New Roman"/>
        </w:rPr>
        <w:t xml:space="preserve">На основании изложенного </w:t>
      </w:r>
      <w:r w:rsidRPr="007767A8">
        <w:rPr>
          <w:rFonts w:ascii="Times New Roman" w:hAnsi="Times New Roman" w:cs="Times New Roman"/>
        </w:rPr>
        <w:t xml:space="preserve">   </w:t>
      </w:r>
      <w:r w:rsidR="001278BB" w:rsidRPr="007767A8">
        <w:rPr>
          <w:rFonts w:ascii="Times New Roman" w:hAnsi="Times New Roman" w:cs="Times New Roman"/>
        </w:rPr>
        <w:t xml:space="preserve"> </w:t>
      </w:r>
      <w:r w:rsidR="00016FF1" w:rsidRPr="007767A8">
        <w:rPr>
          <w:rFonts w:ascii="Times New Roman" w:hAnsi="Times New Roman" w:cs="Times New Roman"/>
        </w:rPr>
        <w:t xml:space="preserve">были </w:t>
      </w:r>
      <w:r w:rsidR="006E3656" w:rsidRPr="007767A8">
        <w:rPr>
          <w:rFonts w:ascii="Times New Roman" w:hAnsi="Times New Roman" w:cs="Times New Roman"/>
        </w:rPr>
        <w:t>определены основные направления  деятельности социально- правовой службы :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-оказание социально- психологической и педагогической помощи несовершеннолетним, имеющим отклонение в поведении либо проблемы в обучении,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-осуществление мер по реализации программ и методик, направленных на формирование законопослушного поведения учащихся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-проведение социологических опросов, диагностических исследований состояния правовой пропаганды, знаний, умений учащихся и их влияния на формирование правосознания,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проведение индивидуальной профилактической работы с учащимися и родителями, оказавшимися в трудной жизненной ситуации,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-организация мероприятий по общей профилактике преступлений и правонарушений среди учащихся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  проведение правовой пропаганды по вопросам пожарной безопасности, профилактики дорожно- транспортных происшествий, гибели и травматизма учащихся,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-разработка и реализация программ коррекции и реабилитации отклоняющегося поведения учащихся,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-осуществление патронажа учащихся, состоящих на учете в отделе по делам несовершеннолетних и на внутришкольном учете,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осуществление консультативного приема родителей, учащихся по вопросам социально0 правовой защищенности,</w:t>
      </w:r>
    </w:p>
    <w:p w:rsidR="006E3656" w:rsidRPr="007767A8" w:rsidRDefault="006E365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-информирование педагогического сообщества о проводимой работе  ОУ.</w:t>
      </w:r>
    </w:p>
    <w:p w:rsidR="007D40E7" w:rsidRPr="007767A8" w:rsidRDefault="007D40E7" w:rsidP="007767A8">
      <w:pPr>
        <w:spacing w:after="0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 xml:space="preserve">     1.2.Формы и методы деятельности социально- правовой службы</w:t>
      </w:r>
    </w:p>
    <w:p w:rsidR="00FA0E8A" w:rsidRPr="007767A8" w:rsidRDefault="00FA0E8A" w:rsidP="007767A8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Определены соответствующие формы и методы деятельности социально- правовой службы:</w:t>
      </w:r>
    </w:p>
    <w:p w:rsidR="00FA0E8A" w:rsidRPr="007767A8" w:rsidRDefault="00FA0E8A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индивидуальная социально- правовая и педагогическая деятельность среди учащихся и родителей,</w:t>
      </w:r>
    </w:p>
    <w:p w:rsidR="00FA0E8A" w:rsidRPr="007767A8" w:rsidRDefault="00DA678B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групповая социально- правовая и педагогическая работа ( с постоянным или меняющимся  составом  учащихся),</w:t>
      </w:r>
    </w:p>
    <w:p w:rsidR="00DA678B" w:rsidRPr="007767A8" w:rsidRDefault="00DA678B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lastRenderedPageBreak/>
        <w:t xml:space="preserve">- пассивная социально- правовая помощь ( консультирование, патронаж, диагностика </w:t>
      </w:r>
      <w:r w:rsidR="00AB3A09" w:rsidRPr="007767A8">
        <w:rPr>
          <w:rFonts w:ascii="Times New Roman" w:hAnsi="Times New Roman" w:cs="Times New Roman"/>
        </w:rPr>
        <w:t xml:space="preserve">, разработка памяток, инструкций </w:t>
      </w:r>
      <w:r w:rsidRPr="007767A8">
        <w:rPr>
          <w:rFonts w:ascii="Times New Roman" w:hAnsi="Times New Roman" w:cs="Times New Roman"/>
        </w:rPr>
        <w:t>и др.),</w:t>
      </w:r>
    </w:p>
    <w:p w:rsidR="00DA678B" w:rsidRPr="007767A8" w:rsidRDefault="00DA678B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активная социально- правовая помощь (кружковая, участие в социально полезной общественной деятельности, в благотворительной работе  и т.д.)</w:t>
      </w:r>
    </w:p>
    <w:p w:rsidR="007D40E7" w:rsidRPr="007767A8" w:rsidRDefault="007D40E7" w:rsidP="007767A8">
      <w:pPr>
        <w:spacing w:after="0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 xml:space="preserve">        1.3. Права и обязанности социально- правовой службы</w:t>
      </w:r>
    </w:p>
    <w:p w:rsidR="00FA0E8A" w:rsidRPr="007767A8" w:rsidRDefault="00D244D9" w:rsidP="007767A8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На основе законодательных и нормативных актов были выделены следующие обязанности и права социально- правовой службы :</w:t>
      </w:r>
    </w:p>
    <w:p w:rsidR="00D244D9" w:rsidRPr="007767A8" w:rsidRDefault="00D244D9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участие в работе методических семинаров самой службы, а также проводимых вышестоящими организациями социальных, правовых конференциях, семинарах,</w:t>
      </w:r>
    </w:p>
    <w:p w:rsidR="00D244D9" w:rsidRPr="007767A8" w:rsidRDefault="00D244D9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рассмотрение запросов и принятие решений строго в пределах своей профессиональной компетенции,</w:t>
      </w:r>
    </w:p>
    <w:p w:rsidR="00D244D9" w:rsidRPr="007767A8" w:rsidRDefault="00D244D9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в решении всех вопросов исходить из интересов ребенка,</w:t>
      </w:r>
    </w:p>
    <w:p w:rsidR="00D244D9" w:rsidRPr="007767A8" w:rsidRDefault="00D244D9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работа в тесном контакте с администрацией, педагогическим коллективом и родителями ребенка,</w:t>
      </w:r>
    </w:p>
    <w:p w:rsidR="00D244D9" w:rsidRPr="007767A8" w:rsidRDefault="00D244D9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-информирование участников педсоветов, консилиумов, администрации школы о задачах , содержании и результатах проводимой работы в рамках ,гарантирующих соблюдение  конфедициальности,</w:t>
      </w:r>
    </w:p>
    <w:p w:rsidR="00D244D9" w:rsidRPr="007767A8" w:rsidRDefault="00D244D9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оказание правовой помощи участникам педагогического процесса,</w:t>
      </w:r>
    </w:p>
    <w:p w:rsidR="00D244D9" w:rsidRPr="007767A8" w:rsidRDefault="00D244D9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-представительство и защита интересов учащихся в органах исполнительной и законодательной власти,</w:t>
      </w:r>
    </w:p>
    <w:p w:rsidR="00CD489F" w:rsidRPr="007767A8" w:rsidRDefault="00D244D9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выявление  учащихся и родителей , оказавшихся в трудной жизненной ситуации, принятие мер в соответствии со своей компетенцией</w:t>
      </w:r>
      <w:r w:rsidR="00CD489F" w:rsidRPr="007767A8">
        <w:rPr>
          <w:rFonts w:ascii="Times New Roman" w:hAnsi="Times New Roman" w:cs="Times New Roman"/>
        </w:rPr>
        <w:t xml:space="preserve"> к данным учащимся и родителям,</w:t>
      </w:r>
    </w:p>
    <w:p w:rsidR="00D244D9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принятие мер по исключению причин и условий, способствующих безнадзорности и правонарушений учащимися,</w:t>
      </w:r>
      <w:r w:rsidR="00D244D9" w:rsidRPr="007767A8">
        <w:rPr>
          <w:rFonts w:ascii="Times New Roman" w:hAnsi="Times New Roman" w:cs="Times New Roman"/>
        </w:rPr>
        <w:t xml:space="preserve"> 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оказание содействия учащимся, родителям, педагогам в вопросах правовой защищенности,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проведение работы по пропаганде правовых знаний путем лекций, бесед, выступлений, тренингов и др.,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-отчет о ходе и результатах проводимой работы перед администрацией школы,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постоянное повышение своего профессионального уровня.</w:t>
      </w:r>
    </w:p>
    <w:p w:rsidR="006717DF" w:rsidRPr="007767A8" w:rsidRDefault="006717DF" w:rsidP="007767A8">
      <w:pPr>
        <w:spacing w:after="0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 xml:space="preserve">               1.4.Состав социально- правовой службы</w:t>
      </w:r>
    </w:p>
    <w:p w:rsidR="00CD489F" w:rsidRPr="007767A8" w:rsidRDefault="00CD489F" w:rsidP="007767A8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Для успешного выполнения поставленных задач перед социально- правовой службой  сформирован сос</w:t>
      </w:r>
      <w:r w:rsidR="00127651" w:rsidRPr="007767A8">
        <w:rPr>
          <w:rFonts w:ascii="Times New Roman" w:hAnsi="Times New Roman" w:cs="Times New Roman"/>
        </w:rPr>
        <w:t xml:space="preserve">тав заинтересованных  специалистов </w:t>
      </w:r>
      <w:r w:rsidRPr="007767A8">
        <w:rPr>
          <w:rFonts w:ascii="Times New Roman" w:hAnsi="Times New Roman" w:cs="Times New Roman"/>
        </w:rPr>
        <w:t>: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1.Зам. директора по правовым вопросам и безопасности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2.Социальный педагог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3. Психолог 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4. Педагог- организатор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5.Инспектор по охране труда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6.Юрист 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7.Педагог по вопросам жизни и здоровья учащихся</w:t>
      </w: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8. Инспектор ОВД ПДН по месту обучения</w:t>
      </w:r>
    </w:p>
    <w:p w:rsidR="004232EA" w:rsidRPr="007767A8" w:rsidRDefault="004232EA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9.Медицинский работник</w:t>
      </w:r>
    </w:p>
    <w:p w:rsidR="006717DF" w:rsidRPr="007767A8" w:rsidRDefault="006717DF" w:rsidP="007767A8">
      <w:pPr>
        <w:spacing w:after="0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 xml:space="preserve">        1.5.  Взаимодействие и связи социально- правовой службы</w:t>
      </w:r>
    </w:p>
    <w:p w:rsidR="00F3375D" w:rsidRPr="007767A8" w:rsidRDefault="00C70B76" w:rsidP="007767A8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 С целью создания условий для реализации прав и интересов участников педагогического процесса  эффективная деятельность социально- правовой службы может осуществляться во взаимодействии с учителями, классными руководителями, родителями, а также с правоохранительными органами, службами социальной защиты и занятости населения, медицинскими учреждениями, общественными, б</w:t>
      </w:r>
      <w:r w:rsidR="00CE57FC" w:rsidRPr="007767A8">
        <w:rPr>
          <w:rFonts w:ascii="Times New Roman" w:hAnsi="Times New Roman" w:cs="Times New Roman"/>
        </w:rPr>
        <w:t>лаготворительными организациями, ОВД, судом, прокуратурой.</w:t>
      </w: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7767A8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0.1pt;margin-top:-5.15pt;width:162.55pt;height:74.1pt;z-index:251664384;mso-height-percent:200;mso-height-percent:200;mso-width-relative:margin;mso-height-relative:margin">
            <v:textbox style="mso-fit-shape-to-text:t">
              <w:txbxContent>
                <w:p w:rsidR="00E97ABD" w:rsidRPr="00CE57FC" w:rsidRDefault="00E97ABD" w:rsidP="00CE57FC">
                  <w:pPr>
                    <w:jc w:val="center"/>
                    <w:rPr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CE57FC">
                    <w:rPr>
                      <w:b/>
                      <w:color w:val="548DD4" w:themeColor="text2" w:themeTint="99"/>
                      <w:sz w:val="40"/>
                      <w:szCs w:val="40"/>
                    </w:rPr>
                    <w:t>Социальная            защита</w:t>
                  </w:r>
                </w:p>
              </w:txbxContent>
            </v:textbox>
          </v:shape>
        </w:pict>
      </w:r>
    </w:p>
    <w:p w:rsidR="00F3375D" w:rsidRPr="007767A8" w:rsidRDefault="007767A8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  <w:noProof/>
          <w:lang w:eastAsia="ru-RU"/>
        </w:rPr>
        <w:pict>
          <v:shape id="_x0000_s1030" type="#_x0000_t202" style="position:absolute;margin-left:-29.8pt;margin-top:13.2pt;width:162.55pt;height:74.1pt;z-index:251663360;mso-height-percent:200;mso-height-percent:200;mso-width-relative:margin;mso-height-relative:margin">
            <v:textbox style="mso-fit-shape-to-text:t">
              <w:txbxContent>
                <w:p w:rsidR="00E97ABD" w:rsidRPr="00CE57FC" w:rsidRDefault="00E97ABD" w:rsidP="00CE57FC">
                  <w:pPr>
                    <w:jc w:val="center"/>
                    <w:rPr>
                      <w:b/>
                      <w:color w:val="8DB3E2" w:themeColor="text2" w:themeTint="66"/>
                      <w:sz w:val="40"/>
                      <w:szCs w:val="40"/>
                    </w:rPr>
                  </w:pPr>
                  <w:r w:rsidRPr="00CE57FC">
                    <w:rPr>
                      <w:b/>
                      <w:color w:val="8DB3E2" w:themeColor="text2" w:themeTint="66"/>
                      <w:sz w:val="40"/>
                      <w:szCs w:val="40"/>
                    </w:rPr>
                    <w:t>ОВД, суд, прокуратура</w:t>
                  </w:r>
                </w:p>
              </w:txbxContent>
            </v:textbox>
          </v:shape>
        </w:pict>
      </w:r>
      <w:r w:rsidRPr="007767A8">
        <w:rPr>
          <w:rFonts w:ascii="Times New Roman" w:hAnsi="Times New Roman" w:cs="Times New Roman"/>
          <w:noProof/>
          <w:lang w:eastAsia="ru-RU"/>
        </w:rPr>
        <w:pict>
          <v:shape id="_x0000_s1032" type="#_x0000_t202" style="position:absolute;margin-left:352.8pt;margin-top:1.05pt;width:162.55pt;height:102.2pt;z-index:251665408;mso-height-percent:200;mso-height-percent:200;mso-width-relative:margin;mso-height-relative:margin">
            <v:textbox style="mso-next-textbox:#_x0000_s1032;mso-fit-shape-to-text:t">
              <w:txbxContent>
                <w:p w:rsidR="00E97ABD" w:rsidRPr="00CE57FC" w:rsidRDefault="00E97ABD" w:rsidP="00CE57FC">
                  <w:pPr>
                    <w:jc w:val="center"/>
                    <w:rPr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CE57FC">
                    <w:rPr>
                      <w:b/>
                      <w:color w:val="548DD4" w:themeColor="text2" w:themeTint="99"/>
                      <w:sz w:val="40"/>
                      <w:szCs w:val="40"/>
                    </w:rPr>
                    <w:t>Органы по делам молодежи</w:t>
                  </w:r>
                </w:p>
              </w:txbxContent>
            </v:textbox>
          </v:shape>
        </w:pict>
      </w: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E84028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  <w:noProof/>
        </w:rPr>
        <w:pict>
          <v:shape id="_x0000_s1027" type="#_x0000_t202" style="position:absolute;margin-left:152.75pt;margin-top:6.15pt;width:162.55pt;height:102pt;z-index:251660288;mso-width-relative:margin;mso-height-relative:margin">
            <v:textbox>
              <w:txbxContent>
                <w:p w:rsidR="00E97ABD" w:rsidRPr="00CE1690" w:rsidRDefault="00E97ABD" w:rsidP="00CE57FC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E97ABD" w:rsidRPr="00CE1690" w:rsidRDefault="00E97ABD" w:rsidP="00CE57FC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  <w:u w:val="single"/>
                    </w:rPr>
                  </w:pPr>
                  <w:r w:rsidRPr="00CE1690">
                    <w:rPr>
                      <w:b/>
                      <w:color w:val="FF0000"/>
                      <w:sz w:val="44"/>
                      <w:szCs w:val="44"/>
                      <w:u w:val="single"/>
                    </w:rPr>
                    <w:t>МОУ СОШ № 4</w:t>
                  </w:r>
                </w:p>
              </w:txbxContent>
            </v:textbox>
          </v:shape>
        </w:pict>
      </w: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7767A8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margin-left:-29.8pt;margin-top:9.45pt;width:162.55pt;height:63pt;z-index:251662336;mso-width-relative:margin;mso-height-relative:margin">
            <v:textbox style="mso-next-textbox:#_x0000_s1029">
              <w:txbxContent>
                <w:p w:rsidR="00E97ABD" w:rsidRPr="00CE57FC" w:rsidRDefault="00E97ABD" w:rsidP="008F5CDF">
                  <w:pPr>
                    <w:rPr>
                      <w:b/>
                      <w:color w:val="548DD4" w:themeColor="text2" w:themeTint="99"/>
                      <w:sz w:val="36"/>
                      <w:szCs w:val="36"/>
                    </w:rPr>
                  </w:pPr>
                  <w:r w:rsidRPr="00CE57FC">
                    <w:rPr>
                      <w:b/>
                      <w:color w:val="548DD4" w:themeColor="text2" w:themeTint="99"/>
                      <w:sz w:val="36"/>
                      <w:szCs w:val="36"/>
                    </w:rPr>
                    <w:t>здравоохранение</w:t>
                  </w:r>
                </w:p>
              </w:txbxContent>
            </v:textbox>
          </v:shape>
        </w:pict>
      </w: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  <w:noProof/>
          <w:lang w:eastAsia="ru-RU"/>
        </w:rPr>
        <w:pict>
          <v:shape id="_x0000_s1033" type="#_x0000_t202" style="position:absolute;margin-left:363.2pt;margin-top:2.5pt;width:162.55pt;height:73.5pt;z-index:251666432;mso-width-relative:margin;mso-height-relative:margin">
            <v:textbox>
              <w:txbxContent>
                <w:p w:rsidR="00E97ABD" w:rsidRPr="00CE57FC" w:rsidRDefault="00E97ABD" w:rsidP="008F5CDF">
                  <w:pPr>
                    <w:rPr>
                      <w:b/>
                      <w:color w:val="548DD4" w:themeColor="text2" w:themeTint="99"/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</w:t>
                  </w:r>
                  <w:r w:rsidRPr="00CE57FC">
                    <w:rPr>
                      <w:b/>
                      <w:color w:val="548DD4" w:themeColor="text2" w:themeTint="99"/>
                      <w:sz w:val="40"/>
                      <w:szCs w:val="40"/>
                    </w:rPr>
                    <w:t>ТКДН и ЗП</w:t>
                  </w:r>
                </w:p>
              </w:txbxContent>
            </v:textbox>
          </v:shape>
        </w:pict>
      </w: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  <w:noProof/>
          <w:lang w:eastAsia="ru-RU"/>
        </w:rPr>
        <w:pict>
          <v:shape id="_x0000_s1034" type="#_x0000_t202" style="position:absolute;margin-left:167.45pt;margin-top:14pt;width:162.55pt;height:85.5pt;z-index:251667456;mso-width-relative:margin;mso-height-relative:margin">
            <v:textbox>
              <w:txbxContent>
                <w:p w:rsidR="00E97ABD" w:rsidRPr="00CE57FC" w:rsidRDefault="00E97ABD" w:rsidP="00CE57FC">
                  <w:pPr>
                    <w:jc w:val="center"/>
                    <w:rPr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CE57FC">
                    <w:rPr>
                      <w:b/>
                      <w:color w:val="548DD4" w:themeColor="text2" w:themeTint="99"/>
                      <w:sz w:val="40"/>
                      <w:szCs w:val="40"/>
                    </w:rPr>
                    <w:t>Органы центра</w:t>
                  </w:r>
                </w:p>
                <w:p w:rsidR="00E97ABD" w:rsidRPr="00CE57FC" w:rsidRDefault="00E97ABD" w:rsidP="00CE57FC">
                  <w:pPr>
                    <w:jc w:val="center"/>
                    <w:rPr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CE57FC">
                    <w:rPr>
                      <w:b/>
                      <w:color w:val="548DD4" w:themeColor="text2" w:themeTint="99"/>
                      <w:sz w:val="40"/>
                      <w:szCs w:val="40"/>
                    </w:rPr>
                    <w:t>занятости</w:t>
                  </w:r>
                </w:p>
                <w:p w:rsidR="00E97ABD" w:rsidRDefault="00E97ABD" w:rsidP="008F5CDF">
                  <w:pPr>
                    <w:rPr>
                      <w:sz w:val="40"/>
                      <w:szCs w:val="40"/>
                    </w:rPr>
                  </w:pPr>
                </w:p>
                <w:p w:rsidR="00E97ABD" w:rsidRPr="008F5CDF" w:rsidRDefault="00E97ABD" w:rsidP="008F5CDF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занятост</w:t>
                  </w:r>
                </w:p>
              </w:txbxContent>
            </v:textbox>
          </v:shape>
        </w:pict>
      </w: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margin-left:-29.8pt;margin-top:5.4pt;width:162.55pt;height:69.75pt;z-index:251661312;mso-width-relative:margin;mso-height-relative:margin">
            <v:textbox>
              <w:txbxContent>
                <w:p w:rsidR="00E97ABD" w:rsidRPr="00CE57FC" w:rsidRDefault="00E97ABD" w:rsidP="008F5CDF">
                  <w:pPr>
                    <w:rPr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CE57FC">
                    <w:rPr>
                      <w:color w:val="8DB3E2" w:themeColor="text2" w:themeTint="66"/>
                      <w:sz w:val="40"/>
                      <w:szCs w:val="40"/>
                    </w:rPr>
                    <w:t xml:space="preserve">            </w:t>
                  </w:r>
                  <w:r w:rsidRPr="00CE57FC">
                    <w:rPr>
                      <w:b/>
                      <w:color w:val="548DD4" w:themeColor="text2" w:themeTint="99"/>
                      <w:sz w:val="40"/>
                      <w:szCs w:val="40"/>
                    </w:rPr>
                    <w:t xml:space="preserve">Опека </w:t>
                  </w:r>
                </w:p>
              </w:txbxContent>
            </v:textbox>
          </v:shape>
        </w:pict>
      </w: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7767A8" w:rsidRDefault="007767A8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</w:p>
    <w:p w:rsidR="007767A8" w:rsidRDefault="006717D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                                                </w:t>
      </w:r>
    </w:p>
    <w:p w:rsidR="006717DF" w:rsidRPr="007767A8" w:rsidRDefault="006717DF" w:rsidP="007767A8">
      <w:pPr>
        <w:spacing w:after="0"/>
        <w:jc w:val="center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>РАЗДЕЛ № 2</w:t>
      </w:r>
      <w:r w:rsidR="00552108" w:rsidRPr="007767A8">
        <w:rPr>
          <w:rFonts w:ascii="Times New Roman" w:hAnsi="Times New Roman" w:cs="Times New Roman"/>
          <w:b/>
        </w:rPr>
        <w:t>.</w:t>
      </w:r>
    </w:p>
    <w:p w:rsidR="00DE07AC" w:rsidRPr="007767A8" w:rsidRDefault="00307C01" w:rsidP="005E70EA">
      <w:pPr>
        <w:spacing w:after="0"/>
        <w:jc w:val="center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>Социа</w:t>
      </w:r>
      <w:r w:rsidR="006717DF" w:rsidRPr="007767A8">
        <w:rPr>
          <w:rFonts w:ascii="Times New Roman" w:hAnsi="Times New Roman" w:cs="Times New Roman"/>
          <w:b/>
        </w:rPr>
        <w:t>льно-правовая служба МОУ СОШ №4.</w:t>
      </w:r>
    </w:p>
    <w:p w:rsidR="006717DF" w:rsidRPr="007767A8" w:rsidRDefault="00307C01" w:rsidP="007767A8">
      <w:pPr>
        <w:spacing w:after="0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 xml:space="preserve"> </w:t>
      </w:r>
    </w:p>
    <w:p w:rsidR="00307C01" w:rsidRPr="007767A8" w:rsidRDefault="00552108" w:rsidP="005E70EA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С апреля 2008 года вплотную</w:t>
      </w:r>
      <w:r w:rsidR="00307C01" w:rsidRPr="007767A8">
        <w:rPr>
          <w:rFonts w:ascii="Times New Roman" w:hAnsi="Times New Roman" w:cs="Times New Roman"/>
        </w:rPr>
        <w:t xml:space="preserve"> </w:t>
      </w:r>
      <w:r w:rsidRPr="007767A8">
        <w:rPr>
          <w:rFonts w:ascii="Times New Roman" w:hAnsi="Times New Roman" w:cs="Times New Roman"/>
        </w:rPr>
        <w:t>идет работа по созданию  в МОУ СОШ №4 социально – правовой службы. С этой целью</w:t>
      </w:r>
      <w:r w:rsidR="00307C01" w:rsidRPr="007767A8">
        <w:rPr>
          <w:rFonts w:ascii="Times New Roman" w:hAnsi="Times New Roman" w:cs="Times New Roman"/>
        </w:rPr>
        <w:t xml:space="preserve"> мною</w:t>
      </w:r>
      <w:r w:rsidRPr="007767A8">
        <w:rPr>
          <w:rFonts w:ascii="Times New Roman" w:hAnsi="Times New Roman" w:cs="Times New Roman"/>
        </w:rPr>
        <w:t xml:space="preserve"> были проведены диагностические исследования в форме анкетирования, опросов, собеседований  классных коллективов, педагогов и родителей.</w:t>
      </w:r>
      <w:r w:rsidR="00FC350E" w:rsidRPr="007767A8">
        <w:rPr>
          <w:rFonts w:ascii="Times New Roman" w:hAnsi="Times New Roman" w:cs="Times New Roman"/>
        </w:rPr>
        <w:t xml:space="preserve"> </w:t>
      </w:r>
      <w:r w:rsidR="003F31C1" w:rsidRPr="007767A8">
        <w:rPr>
          <w:rFonts w:ascii="Times New Roman" w:hAnsi="Times New Roman" w:cs="Times New Roman"/>
        </w:rPr>
        <w:t xml:space="preserve"> Разработан и с</w:t>
      </w:r>
      <w:r w:rsidR="00FC350E" w:rsidRPr="007767A8">
        <w:rPr>
          <w:rFonts w:ascii="Times New Roman" w:hAnsi="Times New Roman" w:cs="Times New Roman"/>
        </w:rPr>
        <w:t>оставлен социальный паспорт кл</w:t>
      </w:r>
      <w:r w:rsidR="00307C01" w:rsidRPr="007767A8">
        <w:rPr>
          <w:rFonts w:ascii="Times New Roman" w:hAnsi="Times New Roman" w:cs="Times New Roman"/>
        </w:rPr>
        <w:t>ассного коллектива. В итоге я выявила</w:t>
      </w:r>
      <w:r w:rsidR="00FC350E" w:rsidRPr="007767A8">
        <w:rPr>
          <w:rFonts w:ascii="Times New Roman" w:hAnsi="Times New Roman" w:cs="Times New Roman"/>
        </w:rPr>
        <w:t xml:space="preserve"> проблемы, с чем сталкиваются в процессе педагогической дея</w:t>
      </w:r>
      <w:r w:rsidR="00307C01" w:rsidRPr="007767A8">
        <w:rPr>
          <w:rFonts w:ascii="Times New Roman" w:hAnsi="Times New Roman" w:cs="Times New Roman"/>
        </w:rPr>
        <w:t>тельности классные руководители</w:t>
      </w:r>
      <w:r w:rsidR="00E97ABD" w:rsidRPr="007767A8">
        <w:rPr>
          <w:rFonts w:ascii="Times New Roman" w:hAnsi="Times New Roman" w:cs="Times New Roman"/>
        </w:rPr>
        <w:t>, родители, учащиеся</w:t>
      </w:r>
      <w:r w:rsidR="00307C01" w:rsidRPr="007767A8">
        <w:rPr>
          <w:rFonts w:ascii="Times New Roman" w:hAnsi="Times New Roman" w:cs="Times New Roman"/>
        </w:rPr>
        <w:t>:</w:t>
      </w:r>
      <w:r w:rsidR="003F31C1" w:rsidRPr="007767A8">
        <w:rPr>
          <w:rFonts w:ascii="Times New Roman" w:hAnsi="Times New Roman" w:cs="Times New Roman"/>
        </w:rPr>
        <w:t xml:space="preserve"> </w:t>
      </w:r>
    </w:p>
    <w:p w:rsidR="00307C01" w:rsidRPr="007767A8" w:rsidRDefault="00307C01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</w:t>
      </w:r>
      <w:r w:rsidR="003F31C1" w:rsidRPr="007767A8">
        <w:rPr>
          <w:rFonts w:ascii="Times New Roman" w:hAnsi="Times New Roman" w:cs="Times New Roman"/>
        </w:rPr>
        <w:t>Это отсутствие методической копилки в помощь по проблемам профилактики безнадзорности и пр</w:t>
      </w:r>
      <w:r w:rsidRPr="007767A8">
        <w:rPr>
          <w:rFonts w:ascii="Times New Roman" w:hAnsi="Times New Roman" w:cs="Times New Roman"/>
        </w:rPr>
        <w:t>авонарушений несовершеннолетних.</w:t>
      </w:r>
    </w:p>
    <w:p w:rsidR="00307C01" w:rsidRPr="007767A8" w:rsidRDefault="00307C01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- З</w:t>
      </w:r>
      <w:r w:rsidR="003F31C1" w:rsidRPr="007767A8">
        <w:rPr>
          <w:rFonts w:ascii="Times New Roman" w:hAnsi="Times New Roman" w:cs="Times New Roman"/>
        </w:rPr>
        <w:t>наний нормативных</w:t>
      </w:r>
      <w:r w:rsidR="00766848" w:rsidRPr="007767A8">
        <w:rPr>
          <w:rFonts w:ascii="Times New Roman" w:hAnsi="Times New Roman" w:cs="Times New Roman"/>
        </w:rPr>
        <w:t xml:space="preserve"> законодательных актов  по правовым вопросам.</w:t>
      </w:r>
    </w:p>
    <w:p w:rsidR="006717DF" w:rsidRPr="007767A8" w:rsidRDefault="006717D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- Неумение принимать правильные решения в проблемных вопросах, связанных с детьми «группы риска». </w:t>
      </w:r>
    </w:p>
    <w:p w:rsidR="00E97ABD" w:rsidRPr="007767A8" w:rsidRDefault="00E97ABD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- Недостаточная организация работы по профилактике безнадзорности и правонарушений несовершеннолетних, защите их прав и законных интересов. </w:t>
      </w:r>
    </w:p>
    <w:p w:rsidR="006E789C" w:rsidRPr="007767A8" w:rsidRDefault="00307C01" w:rsidP="005E70EA">
      <w:pPr>
        <w:spacing w:after="0"/>
        <w:ind w:firstLine="567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Все это повлияло на состав социально – правовой службы. Определены специалисты, которые смогли действенно и эффективно во взаимодействии</w:t>
      </w:r>
      <w:r w:rsidR="006717DF" w:rsidRPr="007767A8">
        <w:rPr>
          <w:rFonts w:ascii="Times New Roman" w:hAnsi="Times New Roman" w:cs="Times New Roman"/>
        </w:rPr>
        <w:t xml:space="preserve"> друг с другом  принимать решения </w:t>
      </w:r>
      <w:r w:rsidRPr="007767A8">
        <w:rPr>
          <w:rFonts w:ascii="Times New Roman" w:hAnsi="Times New Roman" w:cs="Times New Roman"/>
        </w:rPr>
        <w:t xml:space="preserve"> по оказанию социальной, правовой, педагогической, психологической в пределах МОУ СОШ №4. Это социальный педагог, психолог ЦПСиД «Гименей»(по договору), юрист( по договору с родителями),инспектор по охране детей, педагог- организатор по ОБЖ, сотрудник ОВД ОПДН, медицинский работник.</w:t>
      </w:r>
      <w:r w:rsidR="009B5BFD" w:rsidRPr="007767A8">
        <w:rPr>
          <w:rFonts w:ascii="Times New Roman" w:hAnsi="Times New Roman" w:cs="Times New Roman"/>
        </w:rPr>
        <w:t xml:space="preserve"> Возглавляет социально- правовую службу заместитель директора по правовым вопросам и безопасности. (Девятова С.Б.).</w:t>
      </w:r>
      <w:r w:rsidR="00F80A83" w:rsidRPr="007767A8">
        <w:rPr>
          <w:rFonts w:ascii="Times New Roman" w:hAnsi="Times New Roman" w:cs="Times New Roman"/>
        </w:rPr>
        <w:t xml:space="preserve"> Указанным составом были сп</w:t>
      </w:r>
      <w:r w:rsidR="006717DF" w:rsidRPr="007767A8">
        <w:rPr>
          <w:rFonts w:ascii="Times New Roman" w:hAnsi="Times New Roman" w:cs="Times New Roman"/>
        </w:rPr>
        <w:t>ланированы мероприятия.</w:t>
      </w:r>
      <w:r w:rsidRPr="007767A8">
        <w:rPr>
          <w:rFonts w:ascii="Times New Roman" w:hAnsi="Times New Roman" w:cs="Times New Roman"/>
        </w:rPr>
        <w:t xml:space="preserve"> </w:t>
      </w:r>
      <w:r w:rsidR="00F80A83" w:rsidRPr="007767A8">
        <w:rPr>
          <w:rFonts w:ascii="Times New Roman" w:hAnsi="Times New Roman" w:cs="Times New Roman"/>
        </w:rPr>
        <w:t xml:space="preserve">В целях оказания методической помощи </w:t>
      </w:r>
      <w:r w:rsidR="003F31C1" w:rsidRPr="007767A8">
        <w:rPr>
          <w:rFonts w:ascii="Times New Roman" w:hAnsi="Times New Roman" w:cs="Times New Roman"/>
        </w:rPr>
        <w:t xml:space="preserve"> </w:t>
      </w:r>
      <w:r w:rsidRPr="007767A8">
        <w:rPr>
          <w:rFonts w:ascii="Times New Roman" w:hAnsi="Times New Roman" w:cs="Times New Roman"/>
        </w:rPr>
        <w:t xml:space="preserve">мною </w:t>
      </w:r>
      <w:r w:rsidR="003F31C1" w:rsidRPr="007767A8">
        <w:rPr>
          <w:rFonts w:ascii="Times New Roman" w:hAnsi="Times New Roman" w:cs="Times New Roman"/>
        </w:rPr>
        <w:t>были разработаны памятки, инструкции</w:t>
      </w:r>
      <w:r w:rsidR="000B6B41" w:rsidRPr="007767A8">
        <w:rPr>
          <w:rFonts w:ascii="Times New Roman" w:hAnsi="Times New Roman" w:cs="Times New Roman"/>
        </w:rPr>
        <w:t>, сценарии</w:t>
      </w:r>
      <w:r w:rsidR="003F31C1" w:rsidRPr="007767A8">
        <w:rPr>
          <w:rFonts w:ascii="Times New Roman" w:hAnsi="Times New Roman" w:cs="Times New Roman"/>
        </w:rPr>
        <w:t xml:space="preserve"> в помощь классному руководителю.</w:t>
      </w:r>
      <w:r w:rsidR="00766848" w:rsidRPr="007767A8">
        <w:rPr>
          <w:rFonts w:ascii="Times New Roman" w:hAnsi="Times New Roman" w:cs="Times New Roman"/>
        </w:rPr>
        <w:t>( прилагается).</w:t>
      </w:r>
      <w:r w:rsidR="000B6B41" w:rsidRPr="007767A8">
        <w:rPr>
          <w:rFonts w:ascii="Times New Roman" w:hAnsi="Times New Roman" w:cs="Times New Roman"/>
        </w:rPr>
        <w:t xml:space="preserve"> </w:t>
      </w:r>
      <w:r w:rsidRPr="007767A8">
        <w:rPr>
          <w:rFonts w:ascii="Times New Roman" w:hAnsi="Times New Roman" w:cs="Times New Roman"/>
        </w:rPr>
        <w:t>С апреля 2008 года с</w:t>
      </w:r>
      <w:r w:rsidR="003F31C1" w:rsidRPr="007767A8">
        <w:rPr>
          <w:rFonts w:ascii="Times New Roman" w:hAnsi="Times New Roman" w:cs="Times New Roman"/>
        </w:rPr>
        <w:t>истемно проводятся консультирования для родителей учащихся, педагогов</w:t>
      </w:r>
      <w:r w:rsidR="00766848" w:rsidRPr="007767A8">
        <w:rPr>
          <w:rFonts w:ascii="Times New Roman" w:hAnsi="Times New Roman" w:cs="Times New Roman"/>
        </w:rPr>
        <w:t>, учащихся. В зависимости от вопроса , по которым обращаются лица, соблюдается конфидициальность.</w:t>
      </w:r>
      <w:r w:rsidR="003F31C1" w:rsidRPr="007767A8">
        <w:rPr>
          <w:rFonts w:ascii="Times New Roman" w:hAnsi="Times New Roman" w:cs="Times New Roman"/>
        </w:rPr>
        <w:t xml:space="preserve"> Так, с апреля 2008 года по октябрь за оказанием правовой помощи, связанных с раз</w:t>
      </w:r>
      <w:r w:rsidR="00E97ABD" w:rsidRPr="007767A8">
        <w:rPr>
          <w:rFonts w:ascii="Times New Roman" w:hAnsi="Times New Roman" w:cs="Times New Roman"/>
        </w:rPr>
        <w:t>личными проблемами обратилось 102</w:t>
      </w:r>
      <w:r w:rsidR="003F31C1" w:rsidRPr="007767A8">
        <w:rPr>
          <w:rFonts w:ascii="Times New Roman" w:hAnsi="Times New Roman" w:cs="Times New Roman"/>
        </w:rPr>
        <w:t xml:space="preserve"> </w:t>
      </w:r>
      <w:r w:rsidR="00E97ABD" w:rsidRPr="007767A8">
        <w:rPr>
          <w:rFonts w:ascii="Times New Roman" w:hAnsi="Times New Roman" w:cs="Times New Roman"/>
        </w:rPr>
        <w:t>родителя, 86 учащихся, 45</w:t>
      </w:r>
      <w:r w:rsidR="003F31C1" w:rsidRPr="007767A8">
        <w:rPr>
          <w:rFonts w:ascii="Times New Roman" w:hAnsi="Times New Roman" w:cs="Times New Roman"/>
        </w:rPr>
        <w:t xml:space="preserve"> педагогов. По каждому обращению принято решение, оказана соответствующая помощь.</w:t>
      </w:r>
      <w:r w:rsidR="00766848" w:rsidRPr="007767A8">
        <w:rPr>
          <w:rFonts w:ascii="Times New Roman" w:hAnsi="Times New Roman" w:cs="Times New Roman"/>
        </w:rPr>
        <w:t xml:space="preserve"> Кроме этого</w:t>
      </w:r>
      <w:r w:rsidRPr="007767A8">
        <w:rPr>
          <w:rFonts w:ascii="Times New Roman" w:hAnsi="Times New Roman" w:cs="Times New Roman"/>
        </w:rPr>
        <w:t xml:space="preserve"> социально –правовой службой</w:t>
      </w:r>
      <w:r w:rsidR="00766848" w:rsidRPr="007767A8">
        <w:rPr>
          <w:rFonts w:ascii="Times New Roman" w:hAnsi="Times New Roman" w:cs="Times New Roman"/>
        </w:rPr>
        <w:t xml:space="preserve"> была полностью пересмотрена работа совета профилактики, разработана вся необходимая документация в соответствии с законода</w:t>
      </w:r>
      <w:r w:rsidR="00E97ABD" w:rsidRPr="007767A8">
        <w:rPr>
          <w:rFonts w:ascii="Times New Roman" w:hAnsi="Times New Roman" w:cs="Times New Roman"/>
        </w:rPr>
        <w:t>тельными актами.</w:t>
      </w:r>
      <w:r w:rsidRPr="007767A8">
        <w:rPr>
          <w:rFonts w:ascii="Times New Roman" w:hAnsi="Times New Roman" w:cs="Times New Roman"/>
        </w:rPr>
        <w:t xml:space="preserve"> Социально –правовой службой с</w:t>
      </w:r>
      <w:r w:rsidR="003E33AA" w:rsidRPr="007767A8">
        <w:rPr>
          <w:rFonts w:ascii="Times New Roman" w:hAnsi="Times New Roman" w:cs="Times New Roman"/>
        </w:rPr>
        <w:t xml:space="preserve">истемно </w:t>
      </w:r>
      <w:r w:rsidR="003E33AA" w:rsidRPr="007767A8">
        <w:rPr>
          <w:rFonts w:ascii="Times New Roman" w:hAnsi="Times New Roman" w:cs="Times New Roman"/>
        </w:rPr>
        <w:lastRenderedPageBreak/>
        <w:t>о</w:t>
      </w:r>
      <w:r w:rsidR="009B5BFD" w:rsidRPr="007767A8">
        <w:rPr>
          <w:rFonts w:ascii="Times New Roman" w:hAnsi="Times New Roman" w:cs="Times New Roman"/>
        </w:rPr>
        <w:t>существляется патронаж учащихся</w:t>
      </w:r>
      <w:r w:rsidR="003E33AA" w:rsidRPr="007767A8">
        <w:rPr>
          <w:rFonts w:ascii="Times New Roman" w:hAnsi="Times New Roman" w:cs="Times New Roman"/>
        </w:rPr>
        <w:t>, состоящих на внутришкольном учете, учете ОПДН ОВД. По ходатайству службы 2 подростка было помещено на лечение в наркологический центр г. Екатеринбурга, 1- в спец. учреждение закрытого типа для несов</w:t>
      </w:r>
      <w:r w:rsidR="00E97ABD" w:rsidRPr="007767A8">
        <w:rPr>
          <w:rFonts w:ascii="Times New Roman" w:hAnsi="Times New Roman" w:cs="Times New Roman"/>
        </w:rPr>
        <w:t xml:space="preserve">ершеннолетних правонарушителей. </w:t>
      </w:r>
      <w:r w:rsidR="00766848" w:rsidRPr="007767A8">
        <w:rPr>
          <w:rFonts w:ascii="Times New Roman" w:hAnsi="Times New Roman" w:cs="Times New Roman"/>
        </w:rPr>
        <w:t>Во взаимодействии  с заинтересованным субъектами системы профилактики во всех классах системно в соответствии с планом проводятся мероприятия по правовому воспитанию. Это беседы, анкетирования, игры, агитбригады</w:t>
      </w:r>
      <w:r w:rsidR="00EE2892" w:rsidRPr="007767A8">
        <w:rPr>
          <w:rFonts w:ascii="Times New Roman" w:hAnsi="Times New Roman" w:cs="Times New Roman"/>
        </w:rPr>
        <w:t>, конкурсы рисунков</w:t>
      </w:r>
      <w:r w:rsidR="00766848" w:rsidRPr="007767A8">
        <w:rPr>
          <w:rFonts w:ascii="Times New Roman" w:hAnsi="Times New Roman" w:cs="Times New Roman"/>
        </w:rPr>
        <w:t xml:space="preserve">  по пожарной безопасности, по профилактике дор</w:t>
      </w:r>
      <w:r w:rsidR="00EE2892" w:rsidRPr="007767A8">
        <w:rPr>
          <w:rFonts w:ascii="Times New Roman" w:hAnsi="Times New Roman" w:cs="Times New Roman"/>
        </w:rPr>
        <w:t>ожно- транспортных происшествий, по профилактик вредных привычек.</w:t>
      </w:r>
      <w:r w:rsidR="00766848" w:rsidRPr="007767A8">
        <w:rPr>
          <w:rFonts w:ascii="Times New Roman" w:hAnsi="Times New Roman" w:cs="Times New Roman"/>
        </w:rPr>
        <w:t xml:space="preserve"> Это встречи с сотрудниками ОВД, суда, прокуратуры, наркоконтроля.(«пресс-конференции»,» круглые столы», беседы, экскурсии и др.)</w:t>
      </w:r>
      <w:r w:rsidR="003E33AA" w:rsidRPr="007767A8">
        <w:rPr>
          <w:rFonts w:ascii="Times New Roman" w:hAnsi="Times New Roman" w:cs="Times New Roman"/>
        </w:rPr>
        <w:t xml:space="preserve">. С </w:t>
      </w:r>
      <w:r w:rsidR="00E97ABD" w:rsidRPr="007767A8">
        <w:rPr>
          <w:rFonts w:ascii="Times New Roman" w:hAnsi="Times New Roman" w:cs="Times New Roman"/>
        </w:rPr>
        <w:t>апреля 2008 года было выявлено 2</w:t>
      </w:r>
      <w:r w:rsidR="003E33AA" w:rsidRPr="007767A8">
        <w:rPr>
          <w:rFonts w:ascii="Times New Roman" w:hAnsi="Times New Roman" w:cs="Times New Roman"/>
        </w:rPr>
        <w:t>8 противоправных деяний.</w:t>
      </w:r>
      <w:r w:rsidR="003F31C1" w:rsidRPr="007767A8">
        <w:rPr>
          <w:rFonts w:ascii="Times New Roman" w:hAnsi="Times New Roman" w:cs="Times New Roman"/>
        </w:rPr>
        <w:t xml:space="preserve"> </w:t>
      </w:r>
      <w:r w:rsidR="000B6B41" w:rsidRPr="007767A8">
        <w:rPr>
          <w:rFonts w:ascii="Times New Roman" w:hAnsi="Times New Roman" w:cs="Times New Roman"/>
        </w:rPr>
        <w:t>Все</w:t>
      </w:r>
      <w:r w:rsidR="003E33AA" w:rsidRPr="007767A8">
        <w:rPr>
          <w:rFonts w:ascii="Times New Roman" w:hAnsi="Times New Roman" w:cs="Times New Roman"/>
        </w:rPr>
        <w:t xml:space="preserve"> противоправные факты тщательно были  проверены и по каждому было принято соответствую</w:t>
      </w:r>
      <w:r w:rsidR="00E97ABD" w:rsidRPr="007767A8">
        <w:rPr>
          <w:rFonts w:ascii="Times New Roman" w:hAnsi="Times New Roman" w:cs="Times New Roman"/>
        </w:rPr>
        <w:t>щее решение. С</w:t>
      </w:r>
      <w:r w:rsidR="003E33AA" w:rsidRPr="007767A8">
        <w:rPr>
          <w:rFonts w:ascii="Times New Roman" w:hAnsi="Times New Roman" w:cs="Times New Roman"/>
        </w:rPr>
        <w:t>отрудниками социально – правовой службы были проведены мероприятия по общей пр</w:t>
      </w:r>
      <w:r w:rsidR="00BE0CC0" w:rsidRPr="007767A8">
        <w:rPr>
          <w:rFonts w:ascii="Times New Roman" w:hAnsi="Times New Roman" w:cs="Times New Roman"/>
        </w:rPr>
        <w:t>офилактике</w:t>
      </w:r>
      <w:r w:rsidR="003E33AA" w:rsidRPr="007767A8">
        <w:rPr>
          <w:rFonts w:ascii="Times New Roman" w:hAnsi="Times New Roman" w:cs="Times New Roman"/>
        </w:rPr>
        <w:t xml:space="preserve">: это месячник безопасности, День безопасности, День </w:t>
      </w:r>
      <w:r w:rsidR="00E97ABD" w:rsidRPr="007767A8">
        <w:rPr>
          <w:rFonts w:ascii="Times New Roman" w:hAnsi="Times New Roman" w:cs="Times New Roman"/>
        </w:rPr>
        <w:t>защиты детей, День профилактики, неделя права.</w:t>
      </w:r>
      <w:r w:rsidR="003E33AA" w:rsidRPr="007767A8">
        <w:rPr>
          <w:rFonts w:ascii="Times New Roman" w:hAnsi="Times New Roman" w:cs="Times New Roman"/>
        </w:rPr>
        <w:t xml:space="preserve"> </w:t>
      </w:r>
      <w:r w:rsidR="00EE2892" w:rsidRPr="007767A8">
        <w:rPr>
          <w:rFonts w:ascii="Times New Roman" w:hAnsi="Times New Roman" w:cs="Times New Roman"/>
        </w:rPr>
        <w:t>В школе работает информационный стенд :</w:t>
      </w:r>
      <w:r w:rsidR="00BE0CC0" w:rsidRPr="007767A8">
        <w:rPr>
          <w:rFonts w:ascii="Times New Roman" w:hAnsi="Times New Roman" w:cs="Times New Roman"/>
        </w:rPr>
        <w:t xml:space="preserve"> «</w:t>
      </w:r>
      <w:r w:rsidR="00EE2892" w:rsidRPr="007767A8">
        <w:rPr>
          <w:rFonts w:ascii="Times New Roman" w:hAnsi="Times New Roman" w:cs="Times New Roman"/>
        </w:rPr>
        <w:t>Подросток и закон», где размещаются все нормативные акты как для родителей, педагогов , так и для учащихся. Начал действовать стенд «Школьный прожектор», что  действенно и эффективно влияет на предупреждение совершения проступков. Результаты рейдов, проверок, все наиболее значимые правонарушения освещаются на данном стенде. Системно проводятся рейды по торговым точкам, расположенным на прилегающей территор</w:t>
      </w:r>
      <w:r w:rsidR="00E97ABD" w:rsidRPr="007767A8">
        <w:rPr>
          <w:rFonts w:ascii="Times New Roman" w:hAnsi="Times New Roman" w:cs="Times New Roman"/>
        </w:rPr>
        <w:t>ии ОУ. В результате направлено 6 представлений</w:t>
      </w:r>
      <w:r w:rsidR="00EE2892" w:rsidRPr="007767A8">
        <w:rPr>
          <w:rFonts w:ascii="Times New Roman" w:hAnsi="Times New Roman" w:cs="Times New Roman"/>
        </w:rPr>
        <w:t xml:space="preserve"> в заинтересованные ведомства исполнительной и законодательной власти о принятии мер по исключению причин и условий, способствующих совершению учащимися МОУ СОШ №4 правонарушений, связанных с </w:t>
      </w:r>
      <w:r w:rsidR="00152D70" w:rsidRPr="007767A8">
        <w:rPr>
          <w:rFonts w:ascii="Times New Roman" w:hAnsi="Times New Roman" w:cs="Times New Roman"/>
        </w:rPr>
        <w:t>употреблением спиртных напитков</w:t>
      </w:r>
      <w:r w:rsidR="00EE2892" w:rsidRPr="007767A8">
        <w:rPr>
          <w:rFonts w:ascii="Times New Roman" w:hAnsi="Times New Roman" w:cs="Times New Roman"/>
        </w:rPr>
        <w:t xml:space="preserve">, токсичных веществ, табакокурением.  </w:t>
      </w:r>
      <w:r w:rsidR="00BC5897" w:rsidRPr="007767A8">
        <w:rPr>
          <w:rFonts w:ascii="Times New Roman" w:hAnsi="Times New Roman" w:cs="Times New Roman"/>
        </w:rPr>
        <w:t xml:space="preserve"> Традиционными стали рейды в ОУ по проверке соблюдения правил пользования сотовыми  телефонами учащимися в ОУ, по всеобучу, по предупреждению курения, по  соблюдению правил поведения в школе. Результаты освещаются на стенде «Школьный прожектор».</w:t>
      </w:r>
      <w:r w:rsidR="000B6B41" w:rsidRPr="007767A8">
        <w:rPr>
          <w:rFonts w:ascii="Times New Roman" w:hAnsi="Times New Roman" w:cs="Times New Roman"/>
        </w:rPr>
        <w:t xml:space="preserve"> </w:t>
      </w:r>
      <w:r w:rsidR="006E789C" w:rsidRPr="007767A8">
        <w:rPr>
          <w:rFonts w:ascii="Times New Roman" w:hAnsi="Times New Roman" w:cs="Times New Roman"/>
        </w:rPr>
        <w:t xml:space="preserve">Вся проводимая работа специалистами социально-правовой службы дает положительные результаты. Уменьшилось в 3 раза количество нарушений, совершаемых учащимися в школе, за пределами ОУ. Учащихся, состоящих на учете ОПДН  ОВД, сократилось  в 2 раза. Подростками ОУ в 2008 году не совершено ни одного преступления. Нарушений всеобуча не выявлено, все учащиеся МОУ СОШ №4 посещают образовательное учреждение. </w:t>
      </w:r>
    </w:p>
    <w:p w:rsidR="00BE0CC0" w:rsidRPr="007767A8" w:rsidRDefault="00BE0CC0" w:rsidP="007767A8">
      <w:pPr>
        <w:spacing w:after="0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  <w:b/>
        </w:rPr>
        <w:t>2.1.Меропрития по реализации программы деятельности  социально- правовой службы МОУ СОШ №4 на 2008-2012 г.г.</w:t>
      </w:r>
    </w:p>
    <w:p w:rsidR="005B72E2" w:rsidRDefault="005B72E2" w:rsidP="007767A8">
      <w:pPr>
        <w:spacing w:after="0"/>
        <w:rPr>
          <w:rFonts w:ascii="Times New Roman" w:hAnsi="Times New Roman" w:cs="Times New Roman"/>
        </w:rPr>
      </w:pPr>
    </w:p>
    <w:p w:rsidR="00BA18AF" w:rsidRDefault="00BA18AF" w:rsidP="007767A8">
      <w:pPr>
        <w:spacing w:after="0"/>
        <w:rPr>
          <w:rFonts w:ascii="Times New Roman" w:hAnsi="Times New Roman" w:cs="Times New Roman"/>
          <w:b/>
          <w:u w:val="single"/>
        </w:rPr>
      </w:pPr>
      <w:r w:rsidRPr="007767A8">
        <w:rPr>
          <w:rFonts w:ascii="Times New Roman" w:hAnsi="Times New Roman" w:cs="Times New Roman"/>
        </w:rPr>
        <w:t>1</w:t>
      </w:r>
      <w:r w:rsidRPr="007767A8">
        <w:rPr>
          <w:rFonts w:ascii="Times New Roman" w:hAnsi="Times New Roman" w:cs="Times New Roman"/>
          <w:b/>
          <w:u w:val="single"/>
        </w:rPr>
        <w:t xml:space="preserve">.Нормативно- правовое обеспечение </w:t>
      </w:r>
    </w:p>
    <w:p w:rsidR="005E70EA" w:rsidRPr="007767A8" w:rsidRDefault="005E70EA" w:rsidP="007767A8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3025"/>
        <w:gridCol w:w="905"/>
        <w:gridCol w:w="905"/>
        <w:gridCol w:w="906"/>
        <w:gridCol w:w="906"/>
        <w:gridCol w:w="906"/>
        <w:gridCol w:w="2018"/>
      </w:tblGrid>
      <w:tr w:rsidR="00BA18AF" w:rsidRPr="007767A8" w:rsidTr="008B4BF5">
        <w:tc>
          <w:tcPr>
            <w:tcW w:w="3025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Содержание  деятельности</w:t>
            </w:r>
          </w:p>
        </w:tc>
        <w:tc>
          <w:tcPr>
            <w:tcW w:w="905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905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906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906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906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018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BA18AF" w:rsidRPr="007767A8" w:rsidTr="008B4BF5">
        <w:tc>
          <w:tcPr>
            <w:tcW w:w="3025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1.Ознакомление с Конституцией РФ, Федеральным законом РФ «Об основах системы профилактики безнадзорности и правонарушений несовершеннолетних»-99года,</w:t>
            </w:r>
            <w:r w:rsidR="00FA19ED" w:rsidRPr="007767A8">
              <w:rPr>
                <w:rFonts w:ascii="Times New Roman" w:hAnsi="Times New Roman" w:cs="Times New Roman"/>
              </w:rPr>
              <w:t xml:space="preserve"> ФЗ «Об образовании»,</w:t>
            </w:r>
          </w:p>
          <w:p w:rsidR="00FA19ED" w:rsidRPr="007767A8" w:rsidRDefault="00FA19ED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 Конвенция ООН о правах ребенка,  «Президентская программа «Дети России»</w:t>
            </w:r>
          </w:p>
          <w:p w:rsidR="00FA19ED" w:rsidRPr="007767A8" w:rsidRDefault="00FA19ED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ФЗ» Об основных гарантиях прав ребенка в РФ»- 98 года.</w:t>
            </w:r>
          </w:p>
          <w:p w:rsidR="00FA19ED" w:rsidRPr="007767A8" w:rsidRDefault="00FA19ED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2.Разработка Положения о социально – правовой службе </w:t>
            </w:r>
          </w:p>
          <w:p w:rsidR="00BA18AF" w:rsidRPr="007767A8" w:rsidRDefault="00BA18AF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05" w:type="dxa"/>
          </w:tcPr>
          <w:p w:rsidR="00BA18AF" w:rsidRPr="007767A8" w:rsidRDefault="00FA19ED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  <w:r w:rsidR="008B4BF5" w:rsidRPr="007767A8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</w:tc>
        <w:tc>
          <w:tcPr>
            <w:tcW w:w="905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A18AF" w:rsidRPr="007767A8" w:rsidRDefault="00BA18AF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BA18AF" w:rsidRPr="007767A8" w:rsidRDefault="00FA19ED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Девятова С.Б.</w:t>
            </w:r>
          </w:p>
        </w:tc>
      </w:tr>
    </w:tbl>
    <w:p w:rsidR="005E70EA" w:rsidRDefault="005E70EA" w:rsidP="007767A8">
      <w:pPr>
        <w:spacing w:after="0"/>
        <w:rPr>
          <w:rFonts w:ascii="Times New Roman" w:hAnsi="Times New Roman" w:cs="Times New Roman"/>
          <w:b/>
          <w:u w:val="single"/>
        </w:rPr>
      </w:pPr>
    </w:p>
    <w:p w:rsidR="005B72E2" w:rsidRDefault="005B72E2" w:rsidP="007767A8">
      <w:pPr>
        <w:spacing w:after="0"/>
        <w:rPr>
          <w:rFonts w:ascii="Times New Roman" w:hAnsi="Times New Roman" w:cs="Times New Roman"/>
          <w:b/>
          <w:u w:val="single"/>
        </w:rPr>
      </w:pPr>
    </w:p>
    <w:p w:rsidR="005B72E2" w:rsidRDefault="005B72E2" w:rsidP="007767A8">
      <w:pPr>
        <w:spacing w:after="0"/>
        <w:rPr>
          <w:rFonts w:ascii="Times New Roman" w:hAnsi="Times New Roman" w:cs="Times New Roman"/>
          <w:b/>
          <w:u w:val="single"/>
        </w:rPr>
      </w:pPr>
    </w:p>
    <w:p w:rsidR="005B72E2" w:rsidRDefault="005B72E2" w:rsidP="007767A8">
      <w:pPr>
        <w:spacing w:after="0"/>
        <w:rPr>
          <w:rFonts w:ascii="Times New Roman" w:hAnsi="Times New Roman" w:cs="Times New Roman"/>
          <w:b/>
          <w:u w:val="single"/>
        </w:rPr>
      </w:pPr>
    </w:p>
    <w:p w:rsidR="000C6F6B" w:rsidRDefault="008B4BF5" w:rsidP="007767A8">
      <w:pPr>
        <w:spacing w:after="0"/>
        <w:rPr>
          <w:rFonts w:ascii="Times New Roman" w:hAnsi="Times New Roman" w:cs="Times New Roman"/>
          <w:b/>
          <w:u w:val="single"/>
        </w:rPr>
      </w:pPr>
      <w:r w:rsidRPr="007767A8">
        <w:rPr>
          <w:rFonts w:ascii="Times New Roman" w:hAnsi="Times New Roman" w:cs="Times New Roman"/>
          <w:b/>
          <w:u w:val="single"/>
        </w:rPr>
        <w:lastRenderedPageBreak/>
        <w:t>2.Информационно-методическое сопровождение педагогического процесса</w:t>
      </w:r>
    </w:p>
    <w:p w:rsidR="005E70EA" w:rsidRPr="007767A8" w:rsidRDefault="005E70EA" w:rsidP="007767A8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1920"/>
        <w:gridCol w:w="1367"/>
        <w:gridCol w:w="1367"/>
        <w:gridCol w:w="1367"/>
        <w:gridCol w:w="1367"/>
        <w:gridCol w:w="1368"/>
        <w:gridCol w:w="1765"/>
      </w:tblGrid>
      <w:tr w:rsidR="008B4BF5" w:rsidRPr="007767A8" w:rsidTr="008B4BF5"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368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8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B4BF5" w:rsidRPr="007767A8" w:rsidTr="008B4BF5"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1.Разработка памяток, инструкций в помощь классному руководителю по правовому воспитанию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Девятова С.Б.</w:t>
            </w:r>
          </w:p>
        </w:tc>
      </w:tr>
      <w:tr w:rsidR="008B4BF5" w:rsidRPr="007767A8" w:rsidTr="008B4BF5"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2.Изучение  нормативных актов с педагогическим коллективом по правовому воспитанию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Девятова С.Б.</w:t>
            </w:r>
          </w:p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Аргунова Г.А.</w:t>
            </w:r>
          </w:p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</w:p>
        </w:tc>
      </w:tr>
      <w:tr w:rsidR="008B4BF5" w:rsidRPr="007767A8" w:rsidTr="008B4BF5"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3.Взаимодействие с социально- психологической службой «Инсайт»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Девятова С.Б.</w:t>
            </w:r>
          </w:p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Аргунова Г.А.</w:t>
            </w:r>
          </w:p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</w:p>
        </w:tc>
      </w:tr>
      <w:tr w:rsidR="008B4BF5" w:rsidRPr="007767A8" w:rsidTr="008B4BF5"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4.</w:t>
            </w:r>
            <w:r w:rsidR="00324E69" w:rsidRPr="007767A8">
              <w:rPr>
                <w:rFonts w:ascii="Times New Roman" w:hAnsi="Times New Roman" w:cs="Times New Roman"/>
              </w:rPr>
              <w:t>Анкетирование учащихся, родителей по правовым вопросам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Девятова С.Б.</w:t>
            </w:r>
          </w:p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Аргунова Г.А.</w:t>
            </w:r>
          </w:p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</w:p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</w:p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</w:p>
        </w:tc>
      </w:tr>
      <w:tr w:rsidR="008B4BF5" w:rsidRPr="007767A8" w:rsidTr="008B4BF5"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5.Диагностика учащихся, микросреды ОУ, социально- бытовых условий, заполнение социального паспорта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Девятова С.Б.</w:t>
            </w:r>
          </w:p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Аргунова Г.А.</w:t>
            </w:r>
          </w:p>
        </w:tc>
      </w:tr>
      <w:tr w:rsidR="008B4BF5" w:rsidRPr="007767A8" w:rsidTr="008B4BF5"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6. Создание методической копилки по проблемам правового воспитания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4BF5" w:rsidRPr="007767A8" w:rsidRDefault="008B4BF5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8B4BF5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Девятова С.Б.</w:t>
            </w:r>
          </w:p>
        </w:tc>
      </w:tr>
    </w:tbl>
    <w:p w:rsidR="005B72E2" w:rsidRDefault="005B72E2" w:rsidP="007767A8">
      <w:pPr>
        <w:spacing w:after="0"/>
        <w:rPr>
          <w:rFonts w:ascii="Times New Roman" w:hAnsi="Times New Roman" w:cs="Times New Roman"/>
          <w:b/>
          <w:u w:val="single"/>
        </w:rPr>
      </w:pPr>
    </w:p>
    <w:p w:rsidR="008B4BF5" w:rsidRDefault="00324E69" w:rsidP="007767A8">
      <w:pPr>
        <w:spacing w:after="0"/>
        <w:rPr>
          <w:rFonts w:ascii="Times New Roman" w:hAnsi="Times New Roman" w:cs="Times New Roman"/>
          <w:b/>
          <w:u w:val="single"/>
        </w:rPr>
      </w:pPr>
      <w:r w:rsidRPr="007767A8">
        <w:rPr>
          <w:rFonts w:ascii="Times New Roman" w:hAnsi="Times New Roman" w:cs="Times New Roman"/>
          <w:b/>
          <w:u w:val="single"/>
        </w:rPr>
        <w:t>3.Организационно- содержательная деятельность</w:t>
      </w:r>
    </w:p>
    <w:p w:rsidR="005B72E2" w:rsidRPr="007767A8" w:rsidRDefault="005B72E2" w:rsidP="007767A8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2143"/>
        <w:gridCol w:w="1360"/>
        <w:gridCol w:w="1359"/>
        <w:gridCol w:w="1359"/>
        <w:gridCol w:w="1359"/>
        <w:gridCol w:w="1360"/>
        <w:gridCol w:w="1765"/>
      </w:tblGrid>
      <w:tr w:rsidR="00324E69" w:rsidRPr="007767A8" w:rsidTr="00324E69"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368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8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  <w:b/>
              </w:rPr>
            </w:pPr>
            <w:r w:rsidRPr="007767A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24E69" w:rsidRPr="007767A8" w:rsidTr="00324E69"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1.Оказание практической помощи педагогам, родителям, учащимся по проблемам правового воспитания 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Социально- правовая служба</w:t>
            </w:r>
          </w:p>
        </w:tc>
      </w:tr>
      <w:tr w:rsidR="00324E69" w:rsidRPr="007767A8" w:rsidTr="00324E69"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2.Консультирование </w:t>
            </w:r>
            <w:r w:rsidRPr="007767A8">
              <w:rPr>
                <w:rFonts w:ascii="Times New Roman" w:hAnsi="Times New Roman" w:cs="Times New Roman"/>
              </w:rPr>
              <w:lastRenderedPageBreak/>
              <w:t>педагогов, учащихся, родителей по правовым вопросам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Девятова С.Б.</w:t>
            </w:r>
          </w:p>
          <w:p w:rsidR="00CD072E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lastRenderedPageBreak/>
              <w:t>Юрист</w:t>
            </w:r>
          </w:p>
        </w:tc>
      </w:tr>
      <w:tr w:rsidR="00324E69" w:rsidRPr="007767A8" w:rsidTr="00324E69"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lastRenderedPageBreak/>
              <w:t>3.Проведение правовых декад среди учащихся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Девятова С.Б.</w:t>
            </w:r>
          </w:p>
        </w:tc>
      </w:tr>
      <w:tr w:rsidR="00324E69" w:rsidRPr="007767A8" w:rsidTr="00324E69"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4.Организация рейдов , проверок по проблемам правового воспитания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Социально- правовая служба</w:t>
            </w:r>
          </w:p>
        </w:tc>
      </w:tr>
      <w:tr w:rsidR="00324E69" w:rsidRPr="007767A8" w:rsidTr="00324E69"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5.Проведение консилиумов среди педагогов на правовые темы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324E69" w:rsidP="00776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Социально- правовая служба</w:t>
            </w:r>
          </w:p>
        </w:tc>
      </w:tr>
      <w:tr w:rsidR="00324E69" w:rsidRPr="007767A8" w:rsidTr="00324E69"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6.Оформление стенда «Подросток и закон», «Школьный прожектор»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Социально- правовая служба</w:t>
            </w:r>
          </w:p>
        </w:tc>
      </w:tr>
      <w:tr w:rsidR="00324E69" w:rsidRPr="007767A8" w:rsidTr="00324E69"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7.Проведение правовой пропаганды по вопросам безопасности учащихся, гибели и травматизма подростков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324E69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Социально- правовая служба</w:t>
            </w:r>
          </w:p>
        </w:tc>
      </w:tr>
      <w:tr w:rsidR="00CD072E" w:rsidRPr="007767A8" w:rsidTr="00324E69">
        <w:tc>
          <w:tcPr>
            <w:tcW w:w="1367" w:type="dxa"/>
          </w:tcPr>
          <w:p w:rsidR="00CD072E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8. Патронаж учащихся и семей, находящихся в социально опасном положении</w:t>
            </w:r>
          </w:p>
        </w:tc>
        <w:tc>
          <w:tcPr>
            <w:tcW w:w="1367" w:type="dxa"/>
          </w:tcPr>
          <w:p w:rsidR="00CD072E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CD072E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CD072E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7" w:type="dxa"/>
          </w:tcPr>
          <w:p w:rsidR="00CD072E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CD072E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68" w:type="dxa"/>
          </w:tcPr>
          <w:p w:rsidR="00CD072E" w:rsidRPr="007767A8" w:rsidRDefault="00CD072E" w:rsidP="007767A8">
            <w:pPr>
              <w:rPr>
                <w:rFonts w:ascii="Times New Roman" w:hAnsi="Times New Roman" w:cs="Times New Roman"/>
              </w:rPr>
            </w:pPr>
            <w:r w:rsidRPr="007767A8">
              <w:rPr>
                <w:rFonts w:ascii="Times New Roman" w:hAnsi="Times New Roman" w:cs="Times New Roman"/>
              </w:rPr>
              <w:t xml:space="preserve">Социально- правовая служба </w:t>
            </w:r>
          </w:p>
        </w:tc>
      </w:tr>
    </w:tbl>
    <w:p w:rsidR="00324E69" w:rsidRPr="007767A8" w:rsidRDefault="00324E69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F80A83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                               </w:t>
      </w:r>
    </w:p>
    <w:p w:rsidR="00195DD2" w:rsidRPr="007767A8" w:rsidRDefault="00E97ABD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Зам.директора МОУ СОШ №4 по</w:t>
      </w:r>
    </w:p>
    <w:p w:rsidR="00E97ABD" w:rsidRPr="007767A8" w:rsidRDefault="00E97ABD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Правовым вопросам и безопасности                          Девятова С.Б.</w:t>
      </w: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195DD2" w:rsidRDefault="00195DD2" w:rsidP="007767A8">
      <w:pPr>
        <w:spacing w:after="0"/>
        <w:rPr>
          <w:rFonts w:ascii="Times New Roman" w:hAnsi="Times New Roman" w:cs="Times New Roman"/>
        </w:rPr>
      </w:pPr>
    </w:p>
    <w:p w:rsidR="005E70EA" w:rsidRDefault="005E70EA" w:rsidP="007767A8">
      <w:pPr>
        <w:spacing w:after="0"/>
        <w:rPr>
          <w:rFonts w:ascii="Times New Roman" w:hAnsi="Times New Roman" w:cs="Times New Roman"/>
        </w:rPr>
      </w:pPr>
    </w:p>
    <w:p w:rsidR="005E70EA" w:rsidRDefault="005E70EA" w:rsidP="007767A8">
      <w:pPr>
        <w:spacing w:after="0"/>
        <w:rPr>
          <w:rFonts w:ascii="Times New Roman" w:hAnsi="Times New Roman" w:cs="Times New Roman"/>
        </w:rPr>
      </w:pPr>
    </w:p>
    <w:p w:rsidR="005E70EA" w:rsidRPr="007767A8" w:rsidRDefault="005E70EA" w:rsidP="007767A8">
      <w:pPr>
        <w:spacing w:after="0"/>
        <w:rPr>
          <w:rFonts w:ascii="Times New Roman" w:hAnsi="Times New Roman" w:cs="Times New Roman"/>
        </w:rPr>
      </w:pPr>
    </w:p>
    <w:p w:rsidR="00195DD2" w:rsidRPr="007767A8" w:rsidRDefault="00195DD2" w:rsidP="007767A8">
      <w:pPr>
        <w:spacing w:after="0"/>
        <w:rPr>
          <w:rFonts w:ascii="Times New Roman" w:hAnsi="Times New Roman" w:cs="Times New Roman"/>
        </w:rPr>
      </w:pPr>
    </w:p>
    <w:p w:rsidR="000C6F6B" w:rsidRPr="007767A8" w:rsidRDefault="00195DD2" w:rsidP="007767A8">
      <w:pPr>
        <w:spacing w:after="0"/>
        <w:rPr>
          <w:rFonts w:ascii="Times New Roman" w:hAnsi="Times New Roman" w:cs="Times New Roman"/>
          <w:b/>
        </w:rPr>
      </w:pPr>
      <w:r w:rsidRPr="007767A8">
        <w:rPr>
          <w:rFonts w:ascii="Times New Roman" w:hAnsi="Times New Roman" w:cs="Times New Roman"/>
        </w:rPr>
        <w:t xml:space="preserve">                                          </w:t>
      </w:r>
      <w:r w:rsidR="00F80A83" w:rsidRPr="007767A8">
        <w:rPr>
          <w:rFonts w:ascii="Times New Roman" w:hAnsi="Times New Roman" w:cs="Times New Roman"/>
        </w:rPr>
        <w:t xml:space="preserve">       </w:t>
      </w:r>
      <w:r w:rsidR="00F80A83" w:rsidRPr="007767A8">
        <w:rPr>
          <w:rFonts w:ascii="Times New Roman" w:hAnsi="Times New Roman" w:cs="Times New Roman"/>
          <w:b/>
        </w:rPr>
        <w:t>Список литературы:</w:t>
      </w: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1.Конвенция о правах ребенка и законодательство  Российской Федерации в вопросах, ответах, комментариях (Т.В.Болотина, АПК и ПРО, 2003)</w:t>
      </w: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2.Профилактика правонарушений несовершеннолетних: возможности системы образования (аналитический доклад,2003)</w:t>
      </w:r>
    </w:p>
    <w:p w:rsidR="00F3375D" w:rsidRPr="007767A8" w:rsidRDefault="00F3375D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3.</w:t>
      </w:r>
      <w:r w:rsidR="00B82966" w:rsidRPr="007767A8">
        <w:rPr>
          <w:rFonts w:ascii="Times New Roman" w:hAnsi="Times New Roman" w:cs="Times New Roman"/>
        </w:rPr>
        <w:t>Закон РФ «Об образовании»(от 10.07.1992 № 3266-1)</w:t>
      </w:r>
    </w:p>
    <w:p w:rsidR="00B82966" w:rsidRPr="007767A8" w:rsidRDefault="00B8296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4.Семейный кодекс РФ (от 29.12.95 г.№223)</w:t>
      </w:r>
    </w:p>
    <w:p w:rsidR="000C6F6B" w:rsidRPr="007767A8" w:rsidRDefault="00B8296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5.Федеральный закон «Об основных гарантиях прав ребенка  в РФ(от 24.07.98 № 124- ФЗ )</w:t>
      </w:r>
    </w:p>
    <w:p w:rsidR="00B82966" w:rsidRPr="007767A8" w:rsidRDefault="00B8296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6.Федеральный закон « Об основах профилактики безнадзорности и правонарушений несовершеннолетних»(от24.06.99г -120)</w:t>
      </w:r>
    </w:p>
    <w:p w:rsidR="00B82966" w:rsidRPr="007767A8" w:rsidRDefault="00B8296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7.Указ Президента РФ «О президентской программе «Дети России» (от 15.01.98 № 29)</w:t>
      </w:r>
    </w:p>
    <w:p w:rsidR="00B82966" w:rsidRPr="007767A8" w:rsidRDefault="00B8296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8.Учебное пособие «Методика и технология работы социального педагога» (Н.И.Никитина, М.Ф.Глухова, 2007)</w:t>
      </w:r>
    </w:p>
    <w:p w:rsidR="00B82966" w:rsidRPr="007767A8" w:rsidRDefault="00B8296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9.Учебное пособие «Право социального обеспечения» (М.О.Буянова М.О., С.И.Кобзева, З.А.Кондратьева, 2004)</w:t>
      </w:r>
    </w:p>
    <w:p w:rsidR="00B757E2" w:rsidRPr="007767A8" w:rsidRDefault="00B82966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10</w:t>
      </w:r>
      <w:r w:rsidR="00B757E2" w:rsidRPr="007767A8">
        <w:rPr>
          <w:rFonts w:ascii="Times New Roman" w:hAnsi="Times New Roman" w:cs="Times New Roman"/>
        </w:rPr>
        <w:t>.Учебное пособие «Профилактика социально опасного поведения школьников»,2007 (Ляпина Е.Ю.)</w:t>
      </w:r>
    </w:p>
    <w:p w:rsidR="00F80A83" w:rsidRPr="007767A8" w:rsidRDefault="00F80A83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11.Журнал «Практика административной работы»(2005 г., № 7)</w:t>
      </w:r>
    </w:p>
    <w:p w:rsidR="00F80A83" w:rsidRPr="007767A8" w:rsidRDefault="00F80A83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12. Учебное пособие «Тематические классные часы» на тему «Подросток и закон» в 5- 8 классах (Н.Ф.Дик, 2008 г.)</w:t>
      </w:r>
    </w:p>
    <w:p w:rsidR="00195DD2" w:rsidRPr="007767A8" w:rsidRDefault="00F80A83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13.</w:t>
      </w:r>
      <w:r w:rsidR="00195DD2" w:rsidRPr="007767A8">
        <w:rPr>
          <w:rFonts w:ascii="Times New Roman" w:hAnsi="Times New Roman" w:cs="Times New Roman"/>
        </w:rPr>
        <w:t>Методическое пособие сотрудника ПДН (Новосельцева Е.А.,Довгар О.В.,2006г.)</w:t>
      </w:r>
    </w:p>
    <w:p w:rsidR="000F25AF" w:rsidRPr="007767A8" w:rsidRDefault="00195DD2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14.</w:t>
      </w:r>
      <w:r w:rsidR="000F25AF" w:rsidRPr="007767A8">
        <w:rPr>
          <w:rFonts w:ascii="Times New Roman" w:hAnsi="Times New Roman" w:cs="Times New Roman"/>
        </w:rPr>
        <w:t>Медицинские и психологические проблемы школьников- подростков.(Д.Д.Панков, А.Г.Румянцев, Г.Н.Тростанецкая,2002 г.)</w:t>
      </w:r>
    </w:p>
    <w:p w:rsidR="000F25AF" w:rsidRPr="007767A8" w:rsidRDefault="000F25A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15.Адаптация гиперактивных детей в школе. (Т.Д.Хубулова,2007 г.)</w:t>
      </w:r>
    </w:p>
    <w:p w:rsidR="000F25AF" w:rsidRPr="007767A8" w:rsidRDefault="000F25A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16.Материалы для организации работы социального педагога (Т.А. Султанова,2005 г.)</w:t>
      </w:r>
    </w:p>
    <w:p w:rsidR="000F25AF" w:rsidRPr="007767A8" w:rsidRDefault="000F25A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17.Этический кодекс практической социально-педагогической службы.(Е.А.Максимова, А.В.Арнаутов,2005 г.)</w:t>
      </w:r>
    </w:p>
    <w:p w:rsidR="000C6F6B" w:rsidRPr="007767A8" w:rsidRDefault="000F25A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18.Защита и охрана прав несовершеннолетних(Феклин С.И.,2006 г.)</w:t>
      </w:r>
    </w:p>
    <w:p w:rsidR="00BE0CC0" w:rsidRPr="007767A8" w:rsidRDefault="00BE0CC0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19.Материалы для организации системы профилактической работы в школе( И.И.Гусева ,2005г.)</w:t>
      </w:r>
    </w:p>
    <w:p w:rsidR="00BE0CC0" w:rsidRPr="007767A8" w:rsidRDefault="00BE0CC0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>20.Система профилактики правонарушений и преступлений школьников.(Н.В.Андриянова, Г.И.Миронова,2005 г.)</w:t>
      </w:r>
    </w:p>
    <w:p w:rsidR="000C6F6B" w:rsidRPr="007767A8" w:rsidRDefault="000C6F6B" w:rsidP="007767A8">
      <w:pPr>
        <w:spacing w:after="0"/>
        <w:rPr>
          <w:rFonts w:ascii="Times New Roman" w:hAnsi="Times New Roman" w:cs="Times New Roman"/>
        </w:rPr>
      </w:pPr>
    </w:p>
    <w:p w:rsidR="000C6F6B" w:rsidRPr="007767A8" w:rsidRDefault="000C6F6B" w:rsidP="007767A8">
      <w:pPr>
        <w:spacing w:after="0"/>
        <w:rPr>
          <w:rFonts w:ascii="Times New Roman" w:hAnsi="Times New Roman" w:cs="Times New Roman"/>
        </w:rPr>
      </w:pPr>
    </w:p>
    <w:p w:rsidR="000C6F6B" w:rsidRPr="007767A8" w:rsidRDefault="000C6F6B" w:rsidP="007767A8">
      <w:pPr>
        <w:spacing w:after="0"/>
        <w:rPr>
          <w:rFonts w:ascii="Times New Roman" w:hAnsi="Times New Roman" w:cs="Times New Roman"/>
        </w:rPr>
      </w:pPr>
    </w:p>
    <w:p w:rsidR="000C6F6B" w:rsidRPr="007767A8" w:rsidRDefault="000C6F6B" w:rsidP="007767A8">
      <w:pPr>
        <w:spacing w:after="0"/>
        <w:rPr>
          <w:rFonts w:ascii="Times New Roman" w:hAnsi="Times New Roman" w:cs="Times New Roman"/>
        </w:rPr>
      </w:pPr>
    </w:p>
    <w:p w:rsidR="000C6F6B" w:rsidRPr="007767A8" w:rsidRDefault="000C6F6B" w:rsidP="007767A8">
      <w:pPr>
        <w:spacing w:after="0"/>
        <w:rPr>
          <w:rFonts w:ascii="Times New Roman" w:hAnsi="Times New Roman" w:cs="Times New Roman"/>
        </w:rPr>
      </w:pPr>
    </w:p>
    <w:p w:rsidR="000C6F6B" w:rsidRPr="007767A8" w:rsidRDefault="000C6F6B" w:rsidP="007767A8">
      <w:pPr>
        <w:spacing w:after="0"/>
        <w:rPr>
          <w:rFonts w:ascii="Times New Roman" w:hAnsi="Times New Roman" w:cs="Times New Roman"/>
        </w:rPr>
      </w:pPr>
    </w:p>
    <w:p w:rsidR="000C6F6B" w:rsidRPr="007767A8" w:rsidRDefault="000C6F6B" w:rsidP="007767A8">
      <w:pPr>
        <w:spacing w:after="0"/>
        <w:rPr>
          <w:rFonts w:ascii="Times New Roman" w:hAnsi="Times New Roman" w:cs="Times New Roman"/>
        </w:rPr>
      </w:pPr>
    </w:p>
    <w:p w:rsidR="000C6F6B" w:rsidRPr="007767A8" w:rsidRDefault="000C6F6B" w:rsidP="007767A8">
      <w:pPr>
        <w:spacing w:after="0"/>
        <w:rPr>
          <w:rFonts w:ascii="Times New Roman" w:hAnsi="Times New Roman" w:cs="Times New Roman"/>
        </w:rPr>
      </w:pPr>
    </w:p>
    <w:p w:rsidR="00CD489F" w:rsidRPr="007767A8" w:rsidRDefault="00CD489F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 </w:t>
      </w:r>
    </w:p>
    <w:p w:rsidR="00D244D9" w:rsidRPr="007767A8" w:rsidRDefault="00D244D9" w:rsidP="007767A8">
      <w:pPr>
        <w:spacing w:after="0"/>
        <w:rPr>
          <w:rFonts w:ascii="Times New Roman" w:hAnsi="Times New Roman" w:cs="Times New Roman"/>
        </w:rPr>
      </w:pPr>
      <w:r w:rsidRPr="007767A8">
        <w:rPr>
          <w:rFonts w:ascii="Times New Roman" w:hAnsi="Times New Roman" w:cs="Times New Roman"/>
        </w:rPr>
        <w:t xml:space="preserve"> </w:t>
      </w:r>
    </w:p>
    <w:p w:rsidR="00FA0E8A" w:rsidRPr="007767A8" w:rsidRDefault="00FA0E8A" w:rsidP="007767A8">
      <w:pPr>
        <w:spacing w:after="0"/>
        <w:rPr>
          <w:rFonts w:ascii="Times New Roman" w:hAnsi="Times New Roman" w:cs="Times New Roman"/>
        </w:rPr>
      </w:pPr>
    </w:p>
    <w:p w:rsidR="00E96B5F" w:rsidRPr="007767A8" w:rsidRDefault="00E96B5F" w:rsidP="007767A8">
      <w:pPr>
        <w:spacing w:after="0"/>
        <w:rPr>
          <w:rFonts w:ascii="Times New Roman" w:hAnsi="Times New Roman" w:cs="Times New Roman"/>
        </w:rPr>
      </w:pPr>
    </w:p>
    <w:sectPr w:rsidR="00E96B5F" w:rsidRPr="007767A8" w:rsidSect="007767A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539" w:rsidRDefault="00814539" w:rsidP="00CE1690">
      <w:pPr>
        <w:spacing w:after="0" w:line="240" w:lineRule="auto"/>
      </w:pPr>
      <w:r>
        <w:separator/>
      </w:r>
    </w:p>
  </w:endnote>
  <w:endnote w:type="continuationSeparator" w:id="1">
    <w:p w:rsidR="00814539" w:rsidRDefault="00814539" w:rsidP="00CE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9438"/>
      <w:docPartObj>
        <w:docPartGallery w:val="Page Numbers (Bottom of Page)"/>
        <w:docPartUnique/>
      </w:docPartObj>
    </w:sdtPr>
    <w:sdtContent>
      <w:p w:rsidR="00E97ABD" w:rsidRDefault="00E84028">
        <w:pPr>
          <w:pStyle w:val="a9"/>
          <w:jc w:val="center"/>
        </w:pPr>
        <w:fldSimple w:instr=" PAGE   \* MERGEFORMAT ">
          <w:r w:rsidR="005B72E2">
            <w:rPr>
              <w:noProof/>
            </w:rPr>
            <w:t>9</w:t>
          </w:r>
        </w:fldSimple>
      </w:p>
    </w:sdtContent>
  </w:sdt>
  <w:p w:rsidR="00E97ABD" w:rsidRDefault="00E97A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539" w:rsidRDefault="00814539" w:rsidP="00CE1690">
      <w:pPr>
        <w:spacing w:after="0" w:line="240" w:lineRule="auto"/>
      </w:pPr>
      <w:r>
        <w:separator/>
      </w:r>
    </w:p>
  </w:footnote>
  <w:footnote w:type="continuationSeparator" w:id="1">
    <w:p w:rsidR="00814539" w:rsidRDefault="00814539" w:rsidP="00CE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EA8"/>
    <w:multiLevelType w:val="hybridMultilevel"/>
    <w:tmpl w:val="DBCA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F1760"/>
    <w:multiLevelType w:val="hybridMultilevel"/>
    <w:tmpl w:val="607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426AC"/>
    <w:multiLevelType w:val="hybridMultilevel"/>
    <w:tmpl w:val="7A28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B5F"/>
    <w:rsid w:val="00013F21"/>
    <w:rsid w:val="00016FF1"/>
    <w:rsid w:val="0004165C"/>
    <w:rsid w:val="00065F32"/>
    <w:rsid w:val="000B6B41"/>
    <w:rsid w:val="000C6F6B"/>
    <w:rsid w:val="000F25AF"/>
    <w:rsid w:val="00127651"/>
    <w:rsid w:val="001278BB"/>
    <w:rsid w:val="00152D70"/>
    <w:rsid w:val="00195DD2"/>
    <w:rsid w:val="0022233F"/>
    <w:rsid w:val="00267A72"/>
    <w:rsid w:val="002735F9"/>
    <w:rsid w:val="002844D0"/>
    <w:rsid w:val="00295365"/>
    <w:rsid w:val="002B68EA"/>
    <w:rsid w:val="002C7E2C"/>
    <w:rsid w:val="003050A8"/>
    <w:rsid w:val="00307C01"/>
    <w:rsid w:val="00323A4C"/>
    <w:rsid w:val="00324E69"/>
    <w:rsid w:val="00345B8D"/>
    <w:rsid w:val="003549D1"/>
    <w:rsid w:val="003B7204"/>
    <w:rsid w:val="003E33AA"/>
    <w:rsid w:val="003F31C1"/>
    <w:rsid w:val="00410F8E"/>
    <w:rsid w:val="004232EA"/>
    <w:rsid w:val="00471092"/>
    <w:rsid w:val="00496524"/>
    <w:rsid w:val="004B3A58"/>
    <w:rsid w:val="004F2672"/>
    <w:rsid w:val="00552108"/>
    <w:rsid w:val="00577FD3"/>
    <w:rsid w:val="005B72E2"/>
    <w:rsid w:val="005E70EA"/>
    <w:rsid w:val="00605D54"/>
    <w:rsid w:val="00607C4A"/>
    <w:rsid w:val="0061122D"/>
    <w:rsid w:val="0066287B"/>
    <w:rsid w:val="006717DF"/>
    <w:rsid w:val="00681504"/>
    <w:rsid w:val="00695BC2"/>
    <w:rsid w:val="006E3656"/>
    <w:rsid w:val="006E789C"/>
    <w:rsid w:val="0070038B"/>
    <w:rsid w:val="007248D2"/>
    <w:rsid w:val="00733752"/>
    <w:rsid w:val="007339C9"/>
    <w:rsid w:val="00737C4D"/>
    <w:rsid w:val="007434C5"/>
    <w:rsid w:val="00746125"/>
    <w:rsid w:val="00762708"/>
    <w:rsid w:val="00766848"/>
    <w:rsid w:val="007767A8"/>
    <w:rsid w:val="0077782B"/>
    <w:rsid w:val="00794C9C"/>
    <w:rsid w:val="007D40E7"/>
    <w:rsid w:val="007F1FFF"/>
    <w:rsid w:val="007F56B7"/>
    <w:rsid w:val="007F669E"/>
    <w:rsid w:val="00805CA6"/>
    <w:rsid w:val="0080745B"/>
    <w:rsid w:val="00814539"/>
    <w:rsid w:val="00815E99"/>
    <w:rsid w:val="008B4BF5"/>
    <w:rsid w:val="008F5CDF"/>
    <w:rsid w:val="008F6E16"/>
    <w:rsid w:val="00905DCE"/>
    <w:rsid w:val="0092761D"/>
    <w:rsid w:val="009A3F4C"/>
    <w:rsid w:val="009A60DE"/>
    <w:rsid w:val="009B5BFD"/>
    <w:rsid w:val="009D2547"/>
    <w:rsid w:val="00A83D75"/>
    <w:rsid w:val="00AB3A09"/>
    <w:rsid w:val="00AE36B3"/>
    <w:rsid w:val="00AE720E"/>
    <w:rsid w:val="00B738BB"/>
    <w:rsid w:val="00B757E2"/>
    <w:rsid w:val="00B82966"/>
    <w:rsid w:val="00B9044B"/>
    <w:rsid w:val="00BA18AF"/>
    <w:rsid w:val="00BC2B65"/>
    <w:rsid w:val="00BC5897"/>
    <w:rsid w:val="00BE0CC0"/>
    <w:rsid w:val="00C11517"/>
    <w:rsid w:val="00C365F7"/>
    <w:rsid w:val="00C62711"/>
    <w:rsid w:val="00C640D0"/>
    <w:rsid w:val="00C658EE"/>
    <w:rsid w:val="00C70B76"/>
    <w:rsid w:val="00C86E2F"/>
    <w:rsid w:val="00C95132"/>
    <w:rsid w:val="00CC5CCF"/>
    <w:rsid w:val="00CD072E"/>
    <w:rsid w:val="00CD34C3"/>
    <w:rsid w:val="00CD489F"/>
    <w:rsid w:val="00CE1690"/>
    <w:rsid w:val="00CE57FC"/>
    <w:rsid w:val="00CF1173"/>
    <w:rsid w:val="00D244D9"/>
    <w:rsid w:val="00D76887"/>
    <w:rsid w:val="00D777D8"/>
    <w:rsid w:val="00DA678B"/>
    <w:rsid w:val="00DC3889"/>
    <w:rsid w:val="00DD5917"/>
    <w:rsid w:val="00DE07AC"/>
    <w:rsid w:val="00E21366"/>
    <w:rsid w:val="00E84028"/>
    <w:rsid w:val="00E96B5F"/>
    <w:rsid w:val="00E97ABD"/>
    <w:rsid w:val="00EC5A1D"/>
    <w:rsid w:val="00EE2892"/>
    <w:rsid w:val="00F01AFB"/>
    <w:rsid w:val="00F10160"/>
    <w:rsid w:val="00F322B6"/>
    <w:rsid w:val="00F3375D"/>
    <w:rsid w:val="00F80A83"/>
    <w:rsid w:val="00F85843"/>
    <w:rsid w:val="00FA0E8A"/>
    <w:rsid w:val="00FA19ED"/>
    <w:rsid w:val="00FC350E"/>
    <w:rsid w:val="00FD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DCE"/>
    <w:pPr>
      <w:ind w:left="720"/>
      <w:contextualSpacing/>
    </w:pPr>
  </w:style>
  <w:style w:type="table" w:styleId="a4">
    <w:name w:val="Table Grid"/>
    <w:basedOn w:val="a1"/>
    <w:uiPriority w:val="59"/>
    <w:rsid w:val="00762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C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E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1690"/>
  </w:style>
  <w:style w:type="paragraph" w:styleId="a9">
    <w:name w:val="footer"/>
    <w:basedOn w:val="a"/>
    <w:link w:val="aa"/>
    <w:uiPriority w:val="99"/>
    <w:unhideWhenUsed/>
    <w:rsid w:val="00CE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630B-F918-4E33-9FE0-4017D38F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Computer</cp:lastModifiedBy>
  <cp:revision>33</cp:revision>
  <cp:lastPrinted>2008-11-12T04:33:00Z</cp:lastPrinted>
  <dcterms:created xsi:type="dcterms:W3CDTF">2008-10-29T06:26:00Z</dcterms:created>
  <dcterms:modified xsi:type="dcterms:W3CDTF">2010-03-22T06:32:00Z</dcterms:modified>
</cp:coreProperties>
</file>